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E87" w:rsidRPr="00065C56" w:rsidRDefault="00755E87" w:rsidP="002078DF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65C56">
        <w:rPr>
          <w:rFonts w:ascii="Times New Roman" w:hAnsi="Times New Roman" w:cs="Times New Roman"/>
          <w:sz w:val="24"/>
          <w:szCs w:val="24"/>
        </w:rPr>
        <w:t>Протокол</w:t>
      </w:r>
    </w:p>
    <w:p w:rsidR="00755E87" w:rsidRPr="00065C56" w:rsidRDefault="0051072E" w:rsidP="002078DF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65C56">
        <w:rPr>
          <w:rFonts w:ascii="Times New Roman" w:hAnsi="Times New Roman" w:cs="Times New Roman"/>
          <w:sz w:val="24"/>
          <w:szCs w:val="24"/>
        </w:rPr>
        <w:t xml:space="preserve">оцінки </w:t>
      </w:r>
      <w:r w:rsidR="00D95F94" w:rsidRPr="00065C56">
        <w:rPr>
          <w:rFonts w:ascii="Times New Roman" w:hAnsi="Times New Roman" w:cs="Times New Roman"/>
          <w:sz w:val="24"/>
          <w:szCs w:val="24"/>
        </w:rPr>
        <w:t>пропозицій</w:t>
      </w:r>
      <w:r w:rsidRPr="00065C56">
        <w:rPr>
          <w:rFonts w:ascii="Times New Roman" w:hAnsi="Times New Roman" w:cs="Times New Roman"/>
          <w:sz w:val="24"/>
          <w:szCs w:val="24"/>
        </w:rPr>
        <w:t xml:space="preserve"> конкурсних торгів</w:t>
      </w:r>
      <w:r w:rsidR="00925AB7" w:rsidRPr="00065C56">
        <w:rPr>
          <w:rFonts w:ascii="Times New Roman" w:hAnsi="Times New Roman" w:cs="Times New Roman"/>
          <w:sz w:val="24"/>
          <w:szCs w:val="24"/>
        </w:rPr>
        <w:t>,</w:t>
      </w:r>
      <w:r w:rsidRPr="00065C56">
        <w:rPr>
          <w:rFonts w:ascii="Times New Roman" w:hAnsi="Times New Roman" w:cs="Times New Roman"/>
          <w:sz w:val="24"/>
          <w:szCs w:val="24"/>
        </w:rPr>
        <w:t xml:space="preserve"> </w:t>
      </w:r>
      <w:r w:rsidR="00925AB7" w:rsidRPr="00065C56">
        <w:rPr>
          <w:rFonts w:ascii="Times New Roman" w:hAnsi="Times New Roman" w:cs="Times New Roman"/>
          <w:sz w:val="24"/>
          <w:szCs w:val="24"/>
        </w:rPr>
        <w:t>цінових пропозицій</w:t>
      </w:r>
    </w:p>
    <w:p w:rsidR="00755E87" w:rsidRPr="00065C56" w:rsidRDefault="00755E87" w:rsidP="002078DF">
      <w:pPr>
        <w:jc w:val="center"/>
      </w:pPr>
    </w:p>
    <w:p w:rsidR="00755E87" w:rsidRPr="00065C56" w:rsidRDefault="00755E87" w:rsidP="009D0722">
      <w:pPr>
        <w:spacing w:before="120"/>
        <w:jc w:val="both"/>
      </w:pPr>
      <w:r w:rsidRPr="00065C56">
        <w:t>1. Замовник:</w:t>
      </w:r>
    </w:p>
    <w:p w:rsidR="00755E87" w:rsidRPr="00065C56" w:rsidRDefault="00755E87" w:rsidP="009D0722">
      <w:pPr>
        <w:jc w:val="both"/>
        <w:rPr>
          <w:u w:val="single"/>
        </w:rPr>
      </w:pPr>
      <w:r w:rsidRPr="00065C56">
        <w:t xml:space="preserve">1.1. </w:t>
      </w:r>
      <w:r w:rsidR="006B1AF8" w:rsidRPr="00065C56">
        <w:t>Н</w:t>
      </w:r>
      <w:r w:rsidRPr="00065C56">
        <w:t xml:space="preserve">айменування: </w:t>
      </w:r>
      <w:r w:rsidR="00711D2C" w:rsidRPr="00065C56">
        <w:rPr>
          <w:b/>
        </w:rPr>
        <w:t xml:space="preserve">Державна служба </w:t>
      </w:r>
      <w:r w:rsidRPr="00065C56">
        <w:rPr>
          <w:b/>
        </w:rPr>
        <w:t>статистики України</w:t>
      </w:r>
    </w:p>
    <w:p w:rsidR="00755E87" w:rsidRPr="00065C56" w:rsidRDefault="00755E87" w:rsidP="009D0722">
      <w:pPr>
        <w:jc w:val="both"/>
      </w:pPr>
      <w:r w:rsidRPr="00065C56">
        <w:t>1.2. Місцезнаходження:</w:t>
      </w:r>
      <w:r w:rsidRPr="00065C56">
        <w:rPr>
          <w:b/>
        </w:rPr>
        <w:t xml:space="preserve"> вул. Шота Руставелі, </w:t>
      </w:r>
      <w:r w:rsidR="005E6CC9">
        <w:rPr>
          <w:b/>
        </w:rPr>
        <w:t>3</w:t>
      </w:r>
      <w:r w:rsidR="005E6CC9" w:rsidRPr="00065C56">
        <w:rPr>
          <w:b/>
        </w:rPr>
        <w:t>, м. Київ,</w:t>
      </w:r>
      <w:r w:rsidR="005E6CC9">
        <w:rPr>
          <w:b/>
        </w:rPr>
        <w:t xml:space="preserve"> </w:t>
      </w:r>
      <w:r w:rsidR="005E6CC9" w:rsidRPr="00065C56">
        <w:rPr>
          <w:b/>
        </w:rPr>
        <w:t>01601</w:t>
      </w:r>
    </w:p>
    <w:p w:rsidR="00755E87" w:rsidRPr="00065C56" w:rsidRDefault="00755E87" w:rsidP="009D0722">
      <w:pPr>
        <w:jc w:val="both"/>
      </w:pPr>
      <w:r w:rsidRPr="00065C56">
        <w:t>1.3. Відповідальн</w:t>
      </w:r>
      <w:r w:rsidR="00154732" w:rsidRPr="00065C56">
        <w:t>ий</w:t>
      </w:r>
      <w:r w:rsidRPr="00065C56">
        <w:t xml:space="preserve"> за проведення торгів: </w:t>
      </w:r>
    </w:p>
    <w:p w:rsidR="00E6160C" w:rsidRPr="00065C56" w:rsidRDefault="00E6160C" w:rsidP="009D0722">
      <w:pPr>
        <w:tabs>
          <w:tab w:val="left" w:pos="0"/>
        </w:tabs>
        <w:jc w:val="both"/>
        <w:rPr>
          <w:b/>
        </w:rPr>
      </w:pPr>
      <w:r w:rsidRPr="00065C56">
        <w:rPr>
          <w:b/>
          <w:color w:val="000000"/>
        </w:rPr>
        <w:t xml:space="preserve">Пузанова Олена Олександрівна </w:t>
      </w:r>
      <w:r w:rsidRPr="00065C56">
        <w:rPr>
          <w:b/>
        </w:rPr>
        <w:t>– директор департаменту інформаційних технологій</w:t>
      </w:r>
    </w:p>
    <w:p w:rsidR="00E6160C" w:rsidRPr="00065C56" w:rsidRDefault="00E6160C" w:rsidP="009D0722">
      <w:pPr>
        <w:jc w:val="both"/>
        <w:rPr>
          <w:b/>
          <w:color w:val="000000"/>
        </w:rPr>
      </w:pPr>
      <w:r w:rsidRPr="00065C56">
        <w:rPr>
          <w:b/>
          <w:color w:val="000000"/>
        </w:rPr>
        <w:t>телефон: (044) 289-67-40; телефакс: (044) 235-37-39</w:t>
      </w:r>
    </w:p>
    <w:p w:rsidR="00B74ADA" w:rsidRPr="00065C56" w:rsidRDefault="00755E87" w:rsidP="00F80A0E">
      <w:pPr>
        <w:spacing w:before="120"/>
        <w:jc w:val="both"/>
        <w:rPr>
          <w:b/>
        </w:rPr>
      </w:pPr>
      <w:r w:rsidRPr="00065C56">
        <w:t>2. Інформація про предмет закупівлі:</w:t>
      </w:r>
      <w:r w:rsidRPr="00065C56">
        <w:rPr>
          <w:b/>
        </w:rPr>
        <w:t xml:space="preserve"> </w:t>
      </w:r>
    </w:p>
    <w:p w:rsidR="00E42788" w:rsidRPr="009E3327" w:rsidRDefault="00E42788" w:rsidP="00E42788">
      <w:pPr>
        <w:pStyle w:val="a3"/>
        <w:spacing w:before="0" w:beforeAutospacing="0" w:after="0" w:afterAutospacing="0"/>
        <w:jc w:val="both"/>
        <w:rPr>
          <w:b/>
          <w:bCs/>
        </w:rPr>
      </w:pPr>
      <w:r w:rsidRPr="00BE5647">
        <w:rPr>
          <w:b/>
        </w:rPr>
        <w:t>58.29.3</w:t>
      </w:r>
      <w:r w:rsidRPr="007263C7">
        <w:rPr>
          <w:b/>
          <w:lang w:val="ru-RU"/>
        </w:rPr>
        <w:t xml:space="preserve"> </w:t>
      </w:r>
      <w:r w:rsidRPr="00BE5647">
        <w:rPr>
          <w:b/>
        </w:rPr>
        <w:t xml:space="preserve">Програмне забезпечення як </w:t>
      </w:r>
      <w:proofErr w:type="spellStart"/>
      <w:r w:rsidRPr="00BE5647">
        <w:rPr>
          <w:b/>
        </w:rPr>
        <w:t>завантажні</w:t>
      </w:r>
      <w:proofErr w:type="spellEnd"/>
      <w:r w:rsidRPr="00BE5647">
        <w:rPr>
          <w:b/>
        </w:rPr>
        <w:t xml:space="preserve"> файли (комплексний антивірусний та </w:t>
      </w:r>
      <w:proofErr w:type="spellStart"/>
      <w:r w:rsidRPr="00BE5647">
        <w:rPr>
          <w:b/>
        </w:rPr>
        <w:t>антиспамовий</w:t>
      </w:r>
      <w:proofErr w:type="spellEnd"/>
      <w:r w:rsidRPr="00BE5647">
        <w:rPr>
          <w:b/>
        </w:rPr>
        <w:t xml:space="preserve"> захист інформаційних ресурсів)</w:t>
      </w:r>
    </w:p>
    <w:p w:rsidR="0094227A" w:rsidRPr="00065C56" w:rsidRDefault="006B1AF8" w:rsidP="004E1698">
      <w:pPr>
        <w:pStyle w:val="a4"/>
        <w:spacing w:before="120"/>
        <w:rPr>
          <w:color w:val="000000"/>
          <w:szCs w:val="24"/>
        </w:rPr>
      </w:pPr>
      <w:r w:rsidRPr="004E1698">
        <w:rPr>
          <w:b w:val="0"/>
          <w:szCs w:val="24"/>
        </w:rPr>
        <w:t>3.</w:t>
      </w:r>
      <w:r w:rsidR="00B74ADA" w:rsidRPr="004E1698">
        <w:rPr>
          <w:b w:val="0"/>
          <w:szCs w:val="24"/>
        </w:rPr>
        <w:t> </w:t>
      </w:r>
      <w:r w:rsidR="004E1698" w:rsidRPr="004E1698">
        <w:rPr>
          <w:b w:val="0"/>
          <w:szCs w:val="24"/>
        </w:rPr>
        <w:t>Дата оприлюднення та номер оголошення про проведення процедури закупівлі, розміщеного на веб-порталі Уповноваженого органу з питань закупівель</w:t>
      </w:r>
      <w:r w:rsidRPr="004E1698">
        <w:rPr>
          <w:b w:val="0"/>
          <w:szCs w:val="24"/>
        </w:rPr>
        <w:t xml:space="preserve">: </w:t>
      </w:r>
      <w:r w:rsidR="00E42788" w:rsidRPr="00D23BE3">
        <w:rPr>
          <w:lang w:val="ru-RU"/>
        </w:rPr>
        <w:t>18</w:t>
      </w:r>
      <w:r w:rsidR="00E42788" w:rsidRPr="00D23BE3">
        <w:t>.0</w:t>
      </w:r>
      <w:r w:rsidR="00E42788" w:rsidRPr="00D23BE3">
        <w:rPr>
          <w:lang w:val="ru-RU"/>
        </w:rPr>
        <w:t>9</w:t>
      </w:r>
      <w:r w:rsidR="00E42788" w:rsidRPr="00D23BE3">
        <w:t xml:space="preserve">.2015 № </w:t>
      </w:r>
      <w:r w:rsidR="00E42788" w:rsidRPr="00D23BE3">
        <w:rPr>
          <w:lang w:val="ru-RU"/>
        </w:rPr>
        <w:t>199808</w:t>
      </w:r>
    </w:p>
    <w:p w:rsidR="00755E87" w:rsidRPr="007C119E" w:rsidRDefault="00D63D1F" w:rsidP="00F80A0E">
      <w:pPr>
        <w:pStyle w:val="a4"/>
        <w:spacing w:before="120"/>
        <w:rPr>
          <w:szCs w:val="24"/>
          <w:lang w:val="ru-RU"/>
        </w:rPr>
      </w:pPr>
      <w:r w:rsidRPr="00065C56">
        <w:rPr>
          <w:b w:val="0"/>
          <w:szCs w:val="24"/>
        </w:rPr>
        <w:t>4</w:t>
      </w:r>
      <w:r w:rsidR="00755E87" w:rsidRPr="00065C56">
        <w:rPr>
          <w:b w:val="0"/>
          <w:szCs w:val="24"/>
        </w:rPr>
        <w:t xml:space="preserve">. </w:t>
      </w:r>
      <w:r w:rsidR="00A24841" w:rsidRPr="00065C56">
        <w:rPr>
          <w:b w:val="0"/>
          <w:szCs w:val="24"/>
        </w:rPr>
        <w:t>О</w:t>
      </w:r>
      <w:r w:rsidR="0051072E" w:rsidRPr="00065C56">
        <w:rPr>
          <w:b w:val="0"/>
          <w:szCs w:val="24"/>
        </w:rPr>
        <w:t>цінк</w:t>
      </w:r>
      <w:r w:rsidR="00A24841" w:rsidRPr="00065C56">
        <w:rPr>
          <w:b w:val="0"/>
          <w:szCs w:val="24"/>
        </w:rPr>
        <w:t>у</w:t>
      </w:r>
      <w:r w:rsidR="0051072E" w:rsidRPr="00065C56">
        <w:rPr>
          <w:b w:val="0"/>
          <w:szCs w:val="24"/>
        </w:rPr>
        <w:t xml:space="preserve"> </w:t>
      </w:r>
      <w:r w:rsidR="00755E87" w:rsidRPr="00065C56">
        <w:rPr>
          <w:b w:val="0"/>
          <w:szCs w:val="24"/>
        </w:rPr>
        <w:t xml:space="preserve">пропозицій </w:t>
      </w:r>
      <w:r w:rsidR="00D95F94" w:rsidRPr="00065C56">
        <w:rPr>
          <w:b w:val="0"/>
          <w:szCs w:val="24"/>
        </w:rPr>
        <w:t>конкурсних торгів (цінових пропозицій)</w:t>
      </w:r>
      <w:r w:rsidRPr="00065C56">
        <w:rPr>
          <w:b w:val="0"/>
          <w:szCs w:val="24"/>
        </w:rPr>
        <w:t xml:space="preserve"> </w:t>
      </w:r>
      <w:r w:rsidR="00A24841" w:rsidRPr="00065C56">
        <w:rPr>
          <w:b w:val="0"/>
          <w:szCs w:val="24"/>
        </w:rPr>
        <w:t>проведено</w:t>
      </w:r>
      <w:r w:rsidR="00755E87" w:rsidRPr="00065C56">
        <w:rPr>
          <w:b w:val="0"/>
          <w:szCs w:val="24"/>
        </w:rPr>
        <w:t xml:space="preserve">: </w:t>
      </w:r>
      <w:r w:rsidR="00D23BE3" w:rsidRPr="00D23BE3">
        <w:rPr>
          <w:szCs w:val="24"/>
        </w:rPr>
        <w:t>02</w:t>
      </w:r>
      <w:r w:rsidRPr="003C4CA9">
        <w:rPr>
          <w:szCs w:val="24"/>
        </w:rPr>
        <w:t>.</w:t>
      </w:r>
      <w:r w:rsidR="00D23BE3">
        <w:rPr>
          <w:szCs w:val="24"/>
        </w:rPr>
        <w:t>1</w:t>
      </w:r>
      <w:r w:rsidR="00CA32FF" w:rsidRPr="003C4CA9">
        <w:rPr>
          <w:szCs w:val="24"/>
          <w:lang w:val="ru-RU"/>
        </w:rPr>
        <w:t>0</w:t>
      </w:r>
      <w:r w:rsidRPr="003C4CA9">
        <w:rPr>
          <w:szCs w:val="24"/>
        </w:rPr>
        <w:t>.201</w:t>
      </w:r>
      <w:r w:rsidR="00CA32FF" w:rsidRPr="003C4CA9">
        <w:rPr>
          <w:szCs w:val="24"/>
        </w:rPr>
        <w:t>5</w:t>
      </w:r>
      <w:r w:rsidR="00E557D9">
        <w:rPr>
          <w:szCs w:val="24"/>
        </w:rPr>
        <w:t xml:space="preserve"> о</w:t>
      </w:r>
      <w:r w:rsidR="007D7316" w:rsidRPr="003C4CA9">
        <w:rPr>
          <w:szCs w:val="24"/>
        </w:rPr>
        <w:t xml:space="preserve"> </w:t>
      </w:r>
      <w:r w:rsidR="007C119E">
        <w:rPr>
          <w:szCs w:val="24"/>
          <w:lang w:val="ru-RU"/>
        </w:rPr>
        <w:t>09</w:t>
      </w:r>
      <w:bookmarkStart w:id="0" w:name="_GoBack"/>
      <w:bookmarkEnd w:id="0"/>
      <w:r w:rsidR="009F5B90" w:rsidRPr="003C4CA9">
        <w:rPr>
          <w:szCs w:val="24"/>
        </w:rPr>
        <w:t>:</w:t>
      </w:r>
      <w:r w:rsidR="0094227A" w:rsidRPr="003C4CA9">
        <w:rPr>
          <w:szCs w:val="24"/>
          <w:lang w:val="ru-RU"/>
        </w:rPr>
        <w:t>0</w:t>
      </w:r>
      <w:r w:rsidRPr="003C4CA9">
        <w:rPr>
          <w:szCs w:val="24"/>
        </w:rPr>
        <w:t>0</w:t>
      </w:r>
    </w:p>
    <w:p w:rsidR="00FA38CC" w:rsidRDefault="00711D2C" w:rsidP="00F80A0E">
      <w:pPr>
        <w:spacing w:before="120"/>
        <w:jc w:val="both"/>
      </w:pPr>
      <w:r w:rsidRPr="00065C56">
        <w:t>5. Перелік відхилених пропозицій конкурсних торгів (цінових пропозицій) та причини їх відхилення</w:t>
      </w:r>
      <w:r w:rsidR="006F0588" w:rsidRPr="00065C56">
        <w:t>:</w:t>
      </w:r>
    </w:p>
    <w:p w:rsidR="00FD22BA" w:rsidRPr="00FD22BA" w:rsidRDefault="008204CE" w:rsidP="00FA38CC">
      <w:pPr>
        <w:ind w:firstLine="284"/>
        <w:jc w:val="both"/>
      </w:pPr>
      <w:r w:rsidRPr="00277DB2">
        <w:rPr>
          <w:b/>
        </w:rPr>
        <w:t>1.</w:t>
      </w:r>
      <w:r w:rsidRPr="00277DB2">
        <w:t xml:space="preserve"> </w:t>
      </w:r>
      <w:r w:rsidR="007E5556" w:rsidRPr="00277DB2">
        <w:rPr>
          <w:b/>
          <w:noProof/>
          <w:color w:val="000000"/>
        </w:rPr>
        <w:t xml:space="preserve">Товариство з обмеженою відповідальністю </w:t>
      </w:r>
      <w:r w:rsidR="00AD045D">
        <w:rPr>
          <w:b/>
          <w:noProof/>
          <w:color w:val="000000"/>
        </w:rPr>
        <w:t>"</w:t>
      </w:r>
      <w:r w:rsidR="00277DB2" w:rsidRPr="00277DB2">
        <w:rPr>
          <w:b/>
        </w:rPr>
        <w:t>Е-ЛАЙТ</w:t>
      </w:r>
      <w:r w:rsidR="00AD045D">
        <w:rPr>
          <w:b/>
        </w:rPr>
        <w:t>"</w:t>
      </w:r>
      <w:r w:rsidR="00AF787A" w:rsidRPr="00277DB2">
        <w:rPr>
          <w:b/>
        </w:rPr>
        <w:t xml:space="preserve"> </w:t>
      </w:r>
      <w:r w:rsidR="00AF787A" w:rsidRPr="00277DB2">
        <w:t xml:space="preserve">відповідно до </w:t>
      </w:r>
      <w:r w:rsidR="00FD22BA" w:rsidRPr="00277DB2">
        <w:t xml:space="preserve">частини </w:t>
      </w:r>
      <w:r w:rsidR="00AF787A" w:rsidRPr="00277DB2">
        <w:t>шостої</w:t>
      </w:r>
      <w:r w:rsidR="00FD22BA" w:rsidRPr="00277DB2">
        <w:t xml:space="preserve"> статті </w:t>
      </w:r>
      <w:r w:rsidR="00AF787A" w:rsidRPr="00277DB2">
        <w:t>36</w:t>
      </w:r>
      <w:r w:rsidR="00FD22BA" w:rsidRPr="00277DB2">
        <w:t xml:space="preserve"> Закону України «Про здійснення державних закупівель»</w:t>
      </w:r>
      <w:r w:rsidR="005856BF" w:rsidRPr="00277DB2">
        <w:t xml:space="preserve">, як така, що не відповідає </w:t>
      </w:r>
      <w:r w:rsidR="00177584" w:rsidRPr="00277DB2">
        <w:t>вимогам замовника</w:t>
      </w:r>
      <w:r w:rsidR="00277DB2">
        <w:t>.</w:t>
      </w:r>
    </w:p>
    <w:p w:rsidR="00755E87" w:rsidRPr="00065C56" w:rsidRDefault="00711D2C" w:rsidP="00F80A0E">
      <w:pPr>
        <w:pStyle w:val="a4"/>
        <w:spacing w:before="120"/>
        <w:rPr>
          <w:b w:val="0"/>
          <w:szCs w:val="24"/>
        </w:rPr>
      </w:pPr>
      <w:r w:rsidRPr="00065C56">
        <w:rPr>
          <w:b w:val="0"/>
          <w:szCs w:val="24"/>
        </w:rPr>
        <w:t>6</w:t>
      </w:r>
      <w:r w:rsidR="00755E87" w:rsidRPr="00065C56">
        <w:rPr>
          <w:b w:val="0"/>
          <w:szCs w:val="24"/>
        </w:rPr>
        <w:t>. Перелік пропозицій</w:t>
      </w:r>
      <w:r w:rsidR="00D63D1F" w:rsidRPr="00065C56">
        <w:rPr>
          <w:b w:val="0"/>
          <w:szCs w:val="24"/>
        </w:rPr>
        <w:t xml:space="preserve"> </w:t>
      </w:r>
      <w:r w:rsidR="00D95F94" w:rsidRPr="00065C56">
        <w:rPr>
          <w:b w:val="0"/>
          <w:szCs w:val="24"/>
        </w:rPr>
        <w:t>конкурсних</w:t>
      </w:r>
      <w:r w:rsidR="00D63D1F" w:rsidRPr="00065C56">
        <w:rPr>
          <w:b w:val="0"/>
          <w:szCs w:val="24"/>
        </w:rPr>
        <w:t xml:space="preserve"> торгів</w:t>
      </w:r>
      <w:r w:rsidR="00D95F94" w:rsidRPr="00065C56">
        <w:rPr>
          <w:b w:val="0"/>
          <w:szCs w:val="24"/>
        </w:rPr>
        <w:t xml:space="preserve"> (цінових пропозицій)</w:t>
      </w:r>
      <w:r w:rsidR="00755E87" w:rsidRPr="00065C56">
        <w:rPr>
          <w:b w:val="0"/>
          <w:szCs w:val="24"/>
        </w:rPr>
        <w:t xml:space="preserve">, </w:t>
      </w:r>
      <w:r w:rsidR="0051072E" w:rsidRPr="00065C56">
        <w:rPr>
          <w:b w:val="0"/>
          <w:szCs w:val="24"/>
        </w:rPr>
        <w:t>допущених до процедури оцінки</w:t>
      </w:r>
      <w:r w:rsidR="00743D70" w:rsidRPr="00065C56">
        <w:rPr>
          <w:b w:val="0"/>
          <w:szCs w:val="24"/>
        </w:rPr>
        <w:t>:</w:t>
      </w:r>
      <w:r w:rsidR="0057222B" w:rsidRPr="00065C56">
        <w:rPr>
          <w:b w:val="0"/>
          <w:szCs w:val="24"/>
        </w:rPr>
        <w:t xml:space="preserve"> </w:t>
      </w:r>
    </w:p>
    <w:p w:rsidR="002078DF" w:rsidRPr="00082E5A" w:rsidRDefault="001B1C09" w:rsidP="00FA38CC">
      <w:pPr>
        <w:ind w:firstLine="284"/>
        <w:rPr>
          <w:b/>
        </w:rPr>
      </w:pPr>
      <w:r>
        <w:rPr>
          <w:b/>
          <w:noProof/>
          <w:color w:val="000000"/>
        </w:rPr>
        <w:t xml:space="preserve">1. </w:t>
      </w:r>
      <w:r w:rsidR="002078DF" w:rsidRPr="00082E5A">
        <w:rPr>
          <w:b/>
          <w:noProof/>
          <w:color w:val="000000"/>
        </w:rPr>
        <w:t xml:space="preserve">Товариство з обмеженою відповідальністю </w:t>
      </w:r>
      <w:r w:rsidR="00AD045D">
        <w:rPr>
          <w:b/>
          <w:noProof/>
          <w:color w:val="000000"/>
        </w:rPr>
        <w:t>"</w:t>
      </w:r>
      <w:r w:rsidR="00E959FD">
        <w:rPr>
          <w:b/>
          <w:noProof/>
          <w:color w:val="000000"/>
        </w:rPr>
        <w:t>КУБІТ</w:t>
      </w:r>
      <w:r w:rsidR="00AD045D">
        <w:rPr>
          <w:b/>
          <w:noProof/>
          <w:color w:val="000000"/>
        </w:rPr>
        <w:t>"</w:t>
      </w:r>
      <w:r>
        <w:rPr>
          <w:b/>
        </w:rPr>
        <w:t>;</w:t>
      </w:r>
    </w:p>
    <w:p w:rsidR="00082E5A" w:rsidRPr="00982868" w:rsidRDefault="001B1C09" w:rsidP="00FA38CC">
      <w:pPr>
        <w:ind w:firstLine="284"/>
        <w:rPr>
          <w:b/>
          <w:noProof/>
          <w:color w:val="000000"/>
          <w:highlight w:val="yellow"/>
        </w:rPr>
      </w:pPr>
      <w:r w:rsidRPr="00982868">
        <w:rPr>
          <w:b/>
          <w:noProof/>
          <w:color w:val="000000"/>
        </w:rPr>
        <w:t xml:space="preserve">2. </w:t>
      </w:r>
      <w:r w:rsidR="00982868" w:rsidRPr="00982868">
        <w:rPr>
          <w:b/>
          <w:noProof/>
          <w:color w:val="000000"/>
        </w:rPr>
        <w:t xml:space="preserve">Товариство з обмеженою відповідальністю </w:t>
      </w:r>
      <w:r w:rsidR="00AD045D">
        <w:rPr>
          <w:b/>
          <w:noProof/>
          <w:color w:val="000000"/>
        </w:rPr>
        <w:t>"</w:t>
      </w:r>
      <w:r w:rsidR="00E959FD">
        <w:rPr>
          <w:b/>
          <w:noProof/>
          <w:color w:val="000000"/>
        </w:rPr>
        <w:t>ВЕРНА</w:t>
      </w:r>
      <w:r w:rsidR="00AD045D">
        <w:rPr>
          <w:b/>
        </w:rPr>
        <w:t>"</w:t>
      </w:r>
      <w:r w:rsidRPr="00982868">
        <w:rPr>
          <w:b/>
        </w:rPr>
        <w:t>;</w:t>
      </w:r>
    </w:p>
    <w:p w:rsidR="00082E5A" w:rsidRDefault="005856BF" w:rsidP="00FA38CC">
      <w:pPr>
        <w:pStyle w:val="a4"/>
        <w:ind w:firstLine="284"/>
      </w:pPr>
      <w:r>
        <w:rPr>
          <w:noProof/>
          <w:color w:val="000000"/>
        </w:rPr>
        <w:t>3</w:t>
      </w:r>
      <w:r w:rsidR="001B1C09">
        <w:rPr>
          <w:noProof/>
          <w:color w:val="000000"/>
        </w:rPr>
        <w:t xml:space="preserve">. </w:t>
      </w:r>
      <w:r w:rsidR="00082E5A" w:rsidRPr="00082E5A">
        <w:rPr>
          <w:noProof/>
          <w:color w:val="000000"/>
        </w:rPr>
        <w:t xml:space="preserve">Товариство з обмеженою відповідальністю </w:t>
      </w:r>
      <w:r w:rsidR="00AD045D">
        <w:rPr>
          <w:noProof/>
          <w:color w:val="000000"/>
        </w:rPr>
        <w:t>"</w:t>
      </w:r>
      <w:r w:rsidR="00E959FD">
        <w:rPr>
          <w:noProof/>
          <w:color w:val="000000"/>
        </w:rPr>
        <w:t>НК ІТ-ПРОЕКТ</w:t>
      </w:r>
      <w:r w:rsidR="00AD045D">
        <w:rPr>
          <w:noProof/>
          <w:color w:val="000000"/>
        </w:rPr>
        <w:t>"</w:t>
      </w:r>
    </w:p>
    <w:p w:rsidR="00803204" w:rsidRPr="00065C56" w:rsidRDefault="00803204" w:rsidP="00F80A0E">
      <w:pPr>
        <w:pStyle w:val="a4"/>
        <w:spacing w:before="120"/>
        <w:rPr>
          <w:b w:val="0"/>
          <w:szCs w:val="24"/>
        </w:rPr>
      </w:pPr>
      <w:r w:rsidRPr="00065C56">
        <w:rPr>
          <w:b w:val="0"/>
          <w:szCs w:val="24"/>
        </w:rPr>
        <w:t xml:space="preserve">7. Методика оцінки пропозицій конкурсних торгів (цінових пропозицій): </w:t>
      </w:r>
    </w:p>
    <w:p w:rsidR="00803204" w:rsidRPr="00065C56" w:rsidRDefault="002C3BB5" w:rsidP="009D0722">
      <w:pPr>
        <w:pStyle w:val="2"/>
        <w:spacing w:after="0" w:line="240" w:lineRule="auto"/>
        <w:jc w:val="both"/>
      </w:pPr>
      <w:r w:rsidRPr="00FC11A2">
        <w:rPr>
          <w:lang w:eastAsia="ru-RU"/>
        </w:rPr>
        <w:t xml:space="preserve">переможцем визнається учасник, </w:t>
      </w:r>
      <w:r w:rsidR="00A349B9" w:rsidRPr="00065C56">
        <w:t>пропозиція якого не була відхилена відповідно до статей 17, 28, 29,</w:t>
      </w:r>
      <w:r w:rsidR="005C74C8">
        <w:t> </w:t>
      </w:r>
      <w:r w:rsidR="00A349B9" w:rsidRPr="00065C56">
        <w:t>36</w:t>
      </w:r>
      <w:r w:rsidR="00A349B9">
        <w:t xml:space="preserve"> </w:t>
      </w:r>
      <w:r w:rsidR="00A349B9" w:rsidRPr="00065C56">
        <w:t>Закону України "Про здійснення державних закупівель"</w:t>
      </w:r>
      <w:r w:rsidRPr="00FC11A2">
        <w:rPr>
          <w:lang w:eastAsia="ru-RU"/>
        </w:rPr>
        <w:t>, відповідає вимогам замовника, зазначеним у запиті цінових пропозицій, та має найнижчу ціну</w:t>
      </w:r>
      <w:r w:rsidR="00803204" w:rsidRPr="00065C56">
        <w:t>.</w:t>
      </w:r>
    </w:p>
    <w:p w:rsidR="00803204" w:rsidRPr="00065C56" w:rsidRDefault="007E5556" w:rsidP="009A5B2A">
      <w:pPr>
        <w:pStyle w:val="a4"/>
        <w:spacing w:before="120" w:after="120"/>
        <w:rPr>
          <w:b w:val="0"/>
          <w:szCs w:val="24"/>
        </w:rPr>
      </w:pPr>
      <w:r w:rsidRPr="00065C56">
        <w:rPr>
          <w:b w:val="0"/>
          <w:szCs w:val="24"/>
        </w:rPr>
        <w:t>8. Оцінка пропозицій учасників:</w:t>
      </w:r>
    </w:p>
    <w:tbl>
      <w:tblPr>
        <w:tblW w:w="104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1417"/>
        <w:gridCol w:w="2580"/>
        <w:gridCol w:w="2127"/>
        <w:gridCol w:w="709"/>
      </w:tblGrid>
      <w:tr w:rsidR="007F5B35" w:rsidRPr="00A52400" w:rsidTr="00E84246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5B35" w:rsidRPr="00A52400" w:rsidRDefault="00342482" w:rsidP="002078DF">
            <w:pPr>
              <w:pStyle w:val="a4"/>
              <w:ind w:right="-108"/>
              <w:jc w:val="center"/>
              <w:rPr>
                <w:b w:val="0"/>
                <w:sz w:val="22"/>
                <w:szCs w:val="22"/>
              </w:rPr>
            </w:pPr>
            <w:r w:rsidRPr="00A52400">
              <w:rPr>
                <w:b w:val="0"/>
                <w:sz w:val="22"/>
                <w:szCs w:val="22"/>
              </w:rPr>
              <w:t>Повне найменування (для юридичної особи) або прізвище, ім’я, по батькові (для фізичної особи), код за ЄДРПОУ/ реєстраційний номер облікової картки платника податків* учасника процедури закупівлі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F5B35" w:rsidRPr="00A52400" w:rsidRDefault="00342482" w:rsidP="002078DF">
            <w:pPr>
              <w:pStyle w:val="a4"/>
              <w:ind w:right="-108"/>
              <w:jc w:val="center"/>
              <w:rPr>
                <w:b w:val="0"/>
                <w:sz w:val="22"/>
                <w:szCs w:val="22"/>
              </w:rPr>
            </w:pPr>
            <w:r w:rsidRPr="00A52400">
              <w:rPr>
                <w:b w:val="0"/>
                <w:sz w:val="22"/>
                <w:szCs w:val="22"/>
              </w:rPr>
              <w:t>Критерії оцінки пропозицій конкурсних торгів (цінових пропозицій)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5B35" w:rsidRPr="00A52400" w:rsidRDefault="00342482" w:rsidP="002078DF">
            <w:pPr>
              <w:widowControl w:val="0"/>
              <w:tabs>
                <w:tab w:val="left" w:pos="1440"/>
              </w:tabs>
              <w:jc w:val="center"/>
              <w:rPr>
                <w:sz w:val="22"/>
                <w:szCs w:val="22"/>
              </w:rPr>
            </w:pPr>
            <w:r w:rsidRPr="00A52400">
              <w:rPr>
                <w:sz w:val="22"/>
                <w:szCs w:val="22"/>
              </w:rPr>
              <w:t>Значення показників згідно з пропозиціями конкурсних торгів (ціновими пропозиціями) за критеріями оцінки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5B35" w:rsidRPr="00A52400" w:rsidRDefault="00342482" w:rsidP="002078DF">
            <w:pPr>
              <w:pStyle w:val="a4"/>
              <w:ind w:right="-108"/>
              <w:jc w:val="center"/>
              <w:rPr>
                <w:b w:val="0"/>
                <w:sz w:val="22"/>
                <w:szCs w:val="22"/>
              </w:rPr>
            </w:pPr>
            <w:r w:rsidRPr="00A52400">
              <w:rPr>
                <w:b w:val="0"/>
                <w:sz w:val="22"/>
                <w:szCs w:val="22"/>
              </w:rPr>
              <w:t xml:space="preserve">Кількість </w:t>
            </w:r>
            <w:r w:rsidRPr="00A52400">
              <w:rPr>
                <w:b w:val="0"/>
                <w:color w:val="000000"/>
                <w:sz w:val="22"/>
                <w:szCs w:val="22"/>
              </w:rPr>
              <w:t>оціночних одиниць</w:t>
            </w:r>
            <w:r w:rsidRPr="00A52400">
              <w:rPr>
                <w:b w:val="0"/>
                <w:sz w:val="22"/>
                <w:szCs w:val="22"/>
              </w:rPr>
              <w:t xml:space="preserve"> за критеріями відповідно до методики оцінки (не заповнюється для процедури запиту цінових пропозицій)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B35" w:rsidRPr="00A52400" w:rsidRDefault="007F5B35" w:rsidP="002078DF">
            <w:pPr>
              <w:ind w:right="-108"/>
              <w:jc w:val="center"/>
              <w:rPr>
                <w:sz w:val="22"/>
                <w:szCs w:val="22"/>
              </w:rPr>
            </w:pPr>
            <w:r w:rsidRPr="00A52400">
              <w:rPr>
                <w:sz w:val="22"/>
                <w:szCs w:val="22"/>
              </w:rPr>
              <w:t>При</w:t>
            </w:r>
            <w:r w:rsidR="00065C56">
              <w:rPr>
                <w:sz w:val="22"/>
                <w:szCs w:val="22"/>
                <w:lang w:val="en-US"/>
              </w:rPr>
              <w:t>-</w:t>
            </w:r>
            <w:r w:rsidRPr="00A52400">
              <w:rPr>
                <w:sz w:val="22"/>
                <w:szCs w:val="22"/>
              </w:rPr>
              <w:t>мітка</w:t>
            </w:r>
          </w:p>
        </w:tc>
      </w:tr>
      <w:tr w:rsidR="009B5581" w:rsidRPr="00C22519" w:rsidTr="00E84246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7863" w:rsidRDefault="006B7863" w:rsidP="006B7863">
            <w:pPr>
              <w:pStyle w:val="a3"/>
              <w:spacing w:before="0" w:beforeAutospacing="0" w:after="0" w:afterAutospacing="0"/>
            </w:pPr>
            <w:r>
              <w:t>Товариство з обмеженою відповідальністю "КУБІТ",</w:t>
            </w:r>
          </w:p>
          <w:p w:rsidR="006156D4" w:rsidRPr="006B0039" w:rsidRDefault="006B7863" w:rsidP="006B7863">
            <w:pPr>
              <w:ind w:right="-108"/>
              <w:rPr>
                <w:color w:val="000000"/>
              </w:rPr>
            </w:pPr>
            <w:r>
              <w:t>код за ЄДРПОУ 39389872</w:t>
            </w:r>
            <w:r w:rsidRPr="006B0039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5581" w:rsidRPr="00A0584B" w:rsidRDefault="009B5581" w:rsidP="009B5581">
            <w:pPr>
              <w:ind w:right="-108"/>
              <w:jc w:val="center"/>
              <w:rPr>
                <w:color w:val="000000"/>
              </w:rPr>
            </w:pPr>
            <w:r w:rsidRPr="00AE7307">
              <w:t>Ціна пропозиції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7863" w:rsidRDefault="006B7863" w:rsidP="006B7863">
            <w:pPr>
              <w:pStyle w:val="a3"/>
              <w:spacing w:before="0" w:beforeAutospacing="0" w:after="0" w:afterAutospacing="0"/>
              <w:ind w:right="37"/>
            </w:pPr>
            <w:r>
              <w:t>198 000,00 грн.</w:t>
            </w:r>
          </w:p>
          <w:p w:rsidR="009B5581" w:rsidRPr="00BD402E" w:rsidRDefault="006B7863" w:rsidP="00E84246">
            <w:pPr>
              <w:pStyle w:val="a3"/>
              <w:spacing w:before="0" w:beforeAutospacing="0" w:after="0" w:afterAutospacing="0"/>
              <w:ind w:right="37"/>
            </w:pPr>
            <w:r>
              <w:t>(сто дев’яносто вісім тисяч гривень 00 коп.)</w:t>
            </w:r>
            <w:r w:rsidR="00E84246">
              <w:t xml:space="preserve"> </w:t>
            </w:r>
            <w:r>
              <w:t>без ПДВ</w:t>
            </w:r>
            <w:r w:rsidRPr="00BD402E"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5581" w:rsidRPr="00A0584B" w:rsidRDefault="009B5581" w:rsidP="009B5581">
            <w:pPr>
              <w:pStyle w:val="aa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581" w:rsidRPr="00C22519" w:rsidRDefault="009B5581" w:rsidP="009B5581">
            <w:pPr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9B5581" w:rsidRPr="00244889" w:rsidTr="00E84246">
        <w:tc>
          <w:tcPr>
            <w:tcW w:w="3573" w:type="dxa"/>
            <w:shd w:val="clear" w:color="auto" w:fill="auto"/>
          </w:tcPr>
          <w:p w:rsidR="006B7863" w:rsidRDefault="006B7863" w:rsidP="006B7863">
            <w:pPr>
              <w:pStyle w:val="a3"/>
              <w:spacing w:before="0" w:beforeAutospacing="0" w:after="0" w:afterAutospacing="0"/>
            </w:pPr>
            <w:r>
              <w:t>Товариство з обмеженою відповідальністю "ВЕРНА",</w:t>
            </w:r>
          </w:p>
          <w:p w:rsidR="006156D4" w:rsidRPr="006B0039" w:rsidRDefault="006B7863" w:rsidP="006B7863">
            <w:pPr>
              <w:ind w:right="-108"/>
              <w:rPr>
                <w:color w:val="000000"/>
              </w:rPr>
            </w:pPr>
            <w:r>
              <w:t>код за ЄДРПОУ 24284031</w:t>
            </w:r>
            <w:r w:rsidRPr="006B0039">
              <w:rPr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9B5581" w:rsidRPr="00A0584B" w:rsidRDefault="009B5581" w:rsidP="009B5581">
            <w:pPr>
              <w:ind w:right="-108"/>
              <w:jc w:val="center"/>
              <w:rPr>
                <w:color w:val="000000"/>
              </w:rPr>
            </w:pPr>
            <w:r w:rsidRPr="00AE7307">
              <w:t>Ціна пропозиції</w:t>
            </w:r>
          </w:p>
        </w:tc>
        <w:tc>
          <w:tcPr>
            <w:tcW w:w="2580" w:type="dxa"/>
            <w:shd w:val="clear" w:color="auto" w:fill="auto"/>
          </w:tcPr>
          <w:p w:rsidR="006B7863" w:rsidRDefault="006B7863" w:rsidP="006B7863">
            <w:pPr>
              <w:pStyle w:val="a3"/>
              <w:spacing w:before="0" w:beforeAutospacing="0" w:after="0" w:afterAutospacing="0"/>
              <w:ind w:right="37"/>
            </w:pPr>
            <w:r>
              <w:t>199 000,00 грн.</w:t>
            </w:r>
          </w:p>
          <w:p w:rsidR="009B5581" w:rsidRPr="009E3327" w:rsidRDefault="006B7863" w:rsidP="00E84246">
            <w:pPr>
              <w:pStyle w:val="a3"/>
              <w:spacing w:before="0" w:beforeAutospacing="0" w:after="0" w:afterAutospacing="0"/>
              <w:ind w:right="37"/>
            </w:pPr>
            <w:r>
              <w:t>(сто дев’яносто дев’ять тисяч гривень 00 коп.)</w:t>
            </w:r>
            <w:r w:rsidR="00E84246">
              <w:t xml:space="preserve"> </w:t>
            </w:r>
            <w:r>
              <w:t>без ПДВ</w:t>
            </w:r>
            <w:r w:rsidRPr="009E3327"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B5581" w:rsidRPr="00A0584B" w:rsidRDefault="009B5581" w:rsidP="009B5581">
            <w:pPr>
              <w:pStyle w:val="aa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5581" w:rsidRPr="00244889" w:rsidRDefault="009B5581" w:rsidP="009B5581">
            <w:pPr>
              <w:ind w:right="-108"/>
              <w:jc w:val="center"/>
              <w:rPr>
                <w:color w:val="000000"/>
              </w:rPr>
            </w:pPr>
          </w:p>
        </w:tc>
      </w:tr>
      <w:tr w:rsidR="009B5581" w:rsidRPr="00244889" w:rsidTr="00E84246">
        <w:tc>
          <w:tcPr>
            <w:tcW w:w="3573" w:type="dxa"/>
            <w:shd w:val="clear" w:color="auto" w:fill="auto"/>
          </w:tcPr>
          <w:p w:rsidR="006B7863" w:rsidRDefault="006B7863" w:rsidP="006B7863">
            <w:pPr>
              <w:pStyle w:val="a3"/>
              <w:spacing w:before="0" w:beforeAutospacing="0" w:after="0" w:afterAutospacing="0"/>
            </w:pPr>
            <w:r>
              <w:t>Товариство з обмеженою відповідальністю "НК ІТ-ПРОЕКТ",</w:t>
            </w:r>
          </w:p>
          <w:p w:rsidR="006156D4" w:rsidRPr="006B0039" w:rsidRDefault="006B7863" w:rsidP="006B7863">
            <w:pPr>
              <w:ind w:right="-108"/>
              <w:rPr>
                <w:color w:val="000000"/>
              </w:rPr>
            </w:pPr>
            <w:r>
              <w:t xml:space="preserve">код за ЄДРПОУ </w:t>
            </w:r>
            <w:r>
              <w:rPr>
                <w:color w:val="000000"/>
                <w:lang w:val="ru-RU"/>
              </w:rPr>
              <w:t>337</w:t>
            </w:r>
            <w:r>
              <w:rPr>
                <w:color w:val="000000"/>
              </w:rPr>
              <w:t>86763</w:t>
            </w:r>
          </w:p>
        </w:tc>
        <w:tc>
          <w:tcPr>
            <w:tcW w:w="1417" w:type="dxa"/>
          </w:tcPr>
          <w:p w:rsidR="009B5581" w:rsidRPr="00A0584B" w:rsidRDefault="009B5581" w:rsidP="009B5581">
            <w:pPr>
              <w:ind w:right="-108"/>
              <w:jc w:val="center"/>
              <w:rPr>
                <w:color w:val="000000"/>
              </w:rPr>
            </w:pPr>
            <w:r w:rsidRPr="00AE7307">
              <w:t>Ціна пропозиції</w:t>
            </w:r>
          </w:p>
        </w:tc>
        <w:tc>
          <w:tcPr>
            <w:tcW w:w="2580" w:type="dxa"/>
            <w:shd w:val="clear" w:color="auto" w:fill="auto"/>
          </w:tcPr>
          <w:p w:rsidR="006B7863" w:rsidRDefault="006B7863" w:rsidP="006B7863">
            <w:pPr>
              <w:pStyle w:val="a3"/>
              <w:spacing w:before="0" w:beforeAutospacing="0" w:after="0" w:afterAutospacing="0"/>
              <w:ind w:right="37"/>
            </w:pPr>
            <w:r>
              <w:t>197 500,00 грн.</w:t>
            </w:r>
          </w:p>
          <w:p w:rsidR="009B5581" w:rsidRPr="009E3327" w:rsidRDefault="006B7863" w:rsidP="00E84246">
            <w:pPr>
              <w:pStyle w:val="a3"/>
              <w:spacing w:before="0" w:beforeAutospacing="0" w:after="0" w:afterAutospacing="0"/>
              <w:ind w:right="37"/>
            </w:pPr>
            <w:r>
              <w:t>(сто дев’яносто сім тисяч п’ятсот гривень 00 коп.)</w:t>
            </w:r>
            <w:r w:rsidR="00E84246">
              <w:t xml:space="preserve"> </w:t>
            </w:r>
            <w:r>
              <w:t>без ПДВ</w:t>
            </w:r>
            <w:r w:rsidRPr="009E3327"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B5581" w:rsidRPr="00A0584B" w:rsidRDefault="009B5581" w:rsidP="009B5581">
            <w:pPr>
              <w:pStyle w:val="aa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5581" w:rsidRPr="00244889" w:rsidRDefault="009B5581" w:rsidP="009B5581">
            <w:pPr>
              <w:ind w:right="-108"/>
              <w:jc w:val="center"/>
              <w:rPr>
                <w:color w:val="000000"/>
              </w:rPr>
            </w:pPr>
          </w:p>
        </w:tc>
      </w:tr>
    </w:tbl>
    <w:p w:rsidR="00E557D9" w:rsidRDefault="00E557D9" w:rsidP="004E1698">
      <w:pPr>
        <w:jc w:val="both"/>
        <w:rPr>
          <w:sz w:val="22"/>
          <w:szCs w:val="22"/>
        </w:rPr>
      </w:pPr>
    </w:p>
    <w:p w:rsidR="009A5B2A" w:rsidRPr="004E1698" w:rsidRDefault="00803204" w:rsidP="004E1698">
      <w:pPr>
        <w:jc w:val="both"/>
        <w:rPr>
          <w:sz w:val="22"/>
          <w:szCs w:val="22"/>
        </w:rPr>
      </w:pPr>
      <w:r w:rsidRPr="004E1698">
        <w:rPr>
          <w:sz w:val="22"/>
          <w:szCs w:val="22"/>
        </w:rPr>
        <w:t xml:space="preserve">* </w:t>
      </w:r>
      <w:r w:rsidR="004E1698" w:rsidRPr="004E1698">
        <w:rPr>
          <w:sz w:val="22"/>
          <w:szCs w:val="22"/>
        </w:rPr>
        <w:t>Серія та номер паспорта (для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</w:t>
      </w:r>
      <w:r w:rsidR="004E1698" w:rsidRPr="004E1698">
        <w:rPr>
          <w:color w:val="000000"/>
          <w:sz w:val="22"/>
          <w:szCs w:val="22"/>
          <w:shd w:val="clear" w:color="auto" w:fill="FFFFFF"/>
        </w:rPr>
        <w:t xml:space="preserve"> мають відмітку в паспорті</w:t>
      </w:r>
      <w:r w:rsidR="004E1698" w:rsidRPr="004E1698">
        <w:rPr>
          <w:sz w:val="22"/>
          <w:szCs w:val="22"/>
        </w:rPr>
        <w:t>).</w:t>
      </w:r>
    </w:p>
    <w:p w:rsidR="00D23BE3" w:rsidRDefault="00D23BE3" w:rsidP="002078DF">
      <w:pPr>
        <w:spacing w:before="120"/>
        <w:jc w:val="both"/>
      </w:pPr>
    </w:p>
    <w:p w:rsidR="0005535C" w:rsidRPr="004B46BC" w:rsidRDefault="0005535C" w:rsidP="002078DF">
      <w:pPr>
        <w:spacing w:before="120"/>
        <w:jc w:val="both"/>
        <w:rPr>
          <w:b/>
        </w:rPr>
      </w:pPr>
      <w:r w:rsidRPr="000B7579">
        <w:t xml:space="preserve">9. Результати проведення оцінки пропозицій конкурсних торгів (цінових пропозицій) (рішення про визнання пропозиції найбільш економічно вигідною): </w:t>
      </w:r>
      <w:r w:rsidRPr="000B7579">
        <w:rPr>
          <w:b/>
        </w:rPr>
        <w:t xml:space="preserve">За результатами оцінки найбільш економічно вигідною пропозицією визнано пропозицію </w:t>
      </w:r>
      <w:r w:rsidR="0049177A" w:rsidRPr="0049177A">
        <w:rPr>
          <w:b/>
        </w:rPr>
        <w:t>Товариств</w:t>
      </w:r>
      <w:r w:rsidR="001E21E0">
        <w:rPr>
          <w:b/>
        </w:rPr>
        <w:t>а</w:t>
      </w:r>
      <w:r w:rsidR="00AD045D">
        <w:rPr>
          <w:b/>
        </w:rPr>
        <w:t xml:space="preserve"> з обмеженою відповідальністю "</w:t>
      </w:r>
      <w:r w:rsidR="00E84246">
        <w:rPr>
          <w:b/>
        </w:rPr>
        <w:t>НК ІТ-ПРОЕКТ</w:t>
      </w:r>
      <w:r w:rsidR="00AD045D">
        <w:rPr>
          <w:b/>
        </w:rPr>
        <w:t>"</w:t>
      </w:r>
      <w:r w:rsidR="004B46BC">
        <w:rPr>
          <w:b/>
        </w:rPr>
        <w:t>.</w:t>
      </w:r>
    </w:p>
    <w:p w:rsidR="0005535C" w:rsidRDefault="0005535C" w:rsidP="00213F64">
      <w:pPr>
        <w:pStyle w:val="a4"/>
        <w:spacing w:before="120" w:after="120"/>
        <w:rPr>
          <w:b w:val="0"/>
          <w:szCs w:val="24"/>
        </w:rPr>
      </w:pPr>
      <w:r w:rsidRPr="000B7579">
        <w:rPr>
          <w:b w:val="0"/>
          <w:szCs w:val="24"/>
        </w:rPr>
        <w:t>10. Члени комітету з конкурсних торгів:</w:t>
      </w:r>
    </w:p>
    <w:p w:rsidR="00C250ED" w:rsidRPr="000B7579" w:rsidRDefault="00C250ED" w:rsidP="00213F64">
      <w:pPr>
        <w:pStyle w:val="a4"/>
        <w:spacing w:before="120" w:after="120"/>
        <w:rPr>
          <w:b w:val="0"/>
          <w:szCs w:val="24"/>
        </w:rPr>
      </w:pPr>
    </w:p>
    <w:tbl>
      <w:tblPr>
        <w:tblW w:w="10404" w:type="dxa"/>
        <w:tblLook w:val="01E0" w:firstRow="1" w:lastRow="1" w:firstColumn="1" w:lastColumn="1" w:noHBand="0" w:noVBand="0"/>
      </w:tblPr>
      <w:tblGrid>
        <w:gridCol w:w="10404"/>
      </w:tblGrid>
      <w:tr w:rsidR="00DD0F79" w:rsidRPr="00295920" w:rsidTr="00DD0F79">
        <w:tc>
          <w:tcPr>
            <w:tcW w:w="10404" w:type="dxa"/>
            <w:shd w:val="clear" w:color="auto" w:fill="auto"/>
          </w:tcPr>
          <w:tbl>
            <w:tblPr>
              <w:tblW w:w="10180" w:type="dxa"/>
              <w:tblLook w:val="01E0" w:firstRow="1" w:lastRow="1" w:firstColumn="1" w:lastColumn="1" w:noHBand="0" w:noVBand="0"/>
            </w:tblPr>
            <w:tblGrid>
              <w:gridCol w:w="5272"/>
              <w:gridCol w:w="416"/>
              <w:gridCol w:w="2340"/>
              <w:gridCol w:w="2152"/>
            </w:tblGrid>
            <w:tr w:rsidR="00DD0F79" w:rsidRPr="00295920" w:rsidTr="00306D96">
              <w:tc>
                <w:tcPr>
                  <w:tcW w:w="5272" w:type="dxa"/>
                  <w:shd w:val="clear" w:color="auto" w:fill="auto"/>
                </w:tcPr>
                <w:p w:rsidR="00DD0F79" w:rsidRPr="00295920" w:rsidRDefault="00C250ED" w:rsidP="00306D96">
                  <w:pPr>
                    <w:pStyle w:val="a3"/>
                    <w:spacing w:before="0" w:beforeAutospacing="0" w:after="0" w:afterAutospacing="0"/>
                    <w:ind w:left="-74"/>
                    <w:rPr>
                      <w:color w:val="000000"/>
                    </w:rPr>
                  </w:pPr>
                  <w:r w:rsidRPr="00295920">
                    <w:t xml:space="preserve">Заступник голови комітету з конкурсних торгів, начальник відділу правового забезпечення, запобігання та виявлення корупції </w:t>
                  </w:r>
                </w:p>
              </w:tc>
              <w:tc>
                <w:tcPr>
                  <w:tcW w:w="416" w:type="dxa"/>
                  <w:shd w:val="clear" w:color="auto" w:fill="auto"/>
                </w:tcPr>
                <w:p w:rsidR="0037230F" w:rsidRDefault="0037230F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37230F" w:rsidRDefault="0037230F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DD0F79" w:rsidRPr="00295920" w:rsidRDefault="0037230F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  <w:r>
                    <w:rPr>
                      <w:b w:val="0"/>
                      <w:color w:val="000000"/>
                      <w:szCs w:val="24"/>
                    </w:rPr>
                    <w:t>–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250ED" w:rsidRPr="00295920" w:rsidRDefault="00C250ED" w:rsidP="00DB5CC1">
                  <w:pPr>
                    <w:pStyle w:val="a4"/>
                    <w:ind w:right="-108"/>
                    <w:rPr>
                      <w:b w:val="0"/>
                    </w:rPr>
                  </w:pPr>
                </w:p>
                <w:p w:rsidR="00C250ED" w:rsidRPr="00295920" w:rsidRDefault="00C250ED" w:rsidP="00DB5CC1">
                  <w:pPr>
                    <w:pStyle w:val="a4"/>
                    <w:ind w:right="-108"/>
                    <w:rPr>
                      <w:b w:val="0"/>
                    </w:rPr>
                  </w:pPr>
                </w:p>
                <w:p w:rsidR="00DD0F79" w:rsidRPr="00295920" w:rsidRDefault="00C250ED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</w:rPr>
                    <w:t>Гінчук</w:t>
                  </w:r>
                  <w:r w:rsidR="00E84246" w:rsidRPr="00295920">
                    <w:rPr>
                      <w:b w:val="0"/>
                    </w:rPr>
                    <w:t xml:space="preserve"> Л. І.</w:t>
                  </w:r>
                </w:p>
              </w:tc>
              <w:tc>
                <w:tcPr>
                  <w:tcW w:w="2152" w:type="dxa"/>
                  <w:shd w:val="clear" w:color="auto" w:fill="auto"/>
                </w:tcPr>
                <w:p w:rsidR="00DD0F79" w:rsidRPr="00295920" w:rsidRDefault="00DD0F79" w:rsidP="00DB5CC1">
                  <w:pPr>
                    <w:rPr>
                      <w:color w:val="000000"/>
                    </w:rPr>
                  </w:pPr>
                </w:p>
                <w:p w:rsidR="00A732CA" w:rsidRPr="00295920" w:rsidRDefault="00A732CA" w:rsidP="00DB5CC1">
                  <w:pPr>
                    <w:rPr>
                      <w:color w:val="000000"/>
                    </w:rPr>
                  </w:pPr>
                </w:p>
                <w:p w:rsidR="00A732CA" w:rsidRPr="00295920" w:rsidRDefault="00A732CA" w:rsidP="00DB5CC1">
                  <w:pPr>
                    <w:rPr>
                      <w:color w:val="000000"/>
                    </w:rPr>
                  </w:pPr>
                  <w:r w:rsidRPr="00295920">
                    <w:rPr>
                      <w:color w:val="000000"/>
                    </w:rPr>
                    <w:t>_____________</w:t>
                  </w:r>
                </w:p>
                <w:p w:rsidR="002F0A5C" w:rsidRPr="00295920" w:rsidRDefault="002F0A5C" w:rsidP="00DB5CC1">
                  <w:pPr>
                    <w:rPr>
                      <w:color w:val="000000"/>
                    </w:rPr>
                  </w:pPr>
                </w:p>
              </w:tc>
            </w:tr>
            <w:tr w:rsidR="00295920" w:rsidRPr="00295920" w:rsidTr="00306D96">
              <w:tc>
                <w:tcPr>
                  <w:tcW w:w="5272" w:type="dxa"/>
                  <w:shd w:val="clear" w:color="auto" w:fill="auto"/>
                </w:tcPr>
                <w:p w:rsidR="00295920" w:rsidRPr="00295920" w:rsidRDefault="00295920" w:rsidP="00854047">
                  <w:pPr>
                    <w:pStyle w:val="a4"/>
                    <w:ind w:left="-74" w:right="-164"/>
                    <w:jc w:val="left"/>
                    <w:rPr>
                      <w:b w:val="0"/>
                      <w:lang w:val="ru-RU"/>
                    </w:rPr>
                  </w:pPr>
                  <w:r w:rsidRPr="00295920">
                    <w:rPr>
                      <w:b w:val="0"/>
                    </w:rPr>
                    <w:t>Заступник голови комітету з конкурсних торгів,</w:t>
                  </w:r>
                  <w:r w:rsidRPr="00295920">
                    <w:rPr>
                      <w:b w:val="0"/>
                      <w:lang w:val="ru-RU"/>
                    </w:rPr>
                    <w:t xml:space="preserve"> директор департаменту </w:t>
                  </w:r>
                  <w:proofErr w:type="spellStart"/>
                  <w:r w:rsidRPr="00295920">
                    <w:rPr>
                      <w:b w:val="0"/>
                      <w:lang w:val="ru-RU"/>
                    </w:rPr>
                    <w:t>фінансово-економічного</w:t>
                  </w:r>
                  <w:proofErr w:type="spellEnd"/>
                  <w:r w:rsidRPr="00295920">
                    <w:rPr>
                      <w:b w:val="0"/>
                      <w:lang w:val="ru-RU"/>
                    </w:rPr>
                    <w:t xml:space="preserve"> </w:t>
                  </w:r>
                  <w:proofErr w:type="spellStart"/>
                  <w:r w:rsidRPr="00295920">
                    <w:rPr>
                      <w:b w:val="0"/>
                      <w:lang w:val="ru-RU"/>
                    </w:rPr>
                    <w:t>забезпечення</w:t>
                  </w:r>
                  <w:proofErr w:type="spellEnd"/>
                </w:p>
              </w:tc>
              <w:tc>
                <w:tcPr>
                  <w:tcW w:w="416" w:type="dxa"/>
                  <w:shd w:val="clear" w:color="auto" w:fill="auto"/>
                </w:tcPr>
                <w:p w:rsidR="00295920" w:rsidRPr="00295920" w:rsidRDefault="00295920" w:rsidP="00DB5CC1">
                  <w:pPr>
                    <w:pStyle w:val="a4"/>
                    <w:ind w:right="-124"/>
                    <w:rPr>
                      <w:b w:val="0"/>
                    </w:rPr>
                  </w:pPr>
                </w:p>
                <w:p w:rsidR="00295920" w:rsidRPr="00295920" w:rsidRDefault="00295920" w:rsidP="00DB5CC1">
                  <w:pPr>
                    <w:pStyle w:val="a4"/>
                    <w:ind w:right="-124"/>
                    <w:rPr>
                      <w:b w:val="0"/>
                    </w:rPr>
                  </w:pPr>
                </w:p>
                <w:p w:rsidR="00295920" w:rsidRPr="00295920" w:rsidRDefault="00295920" w:rsidP="00DB5CC1">
                  <w:pPr>
                    <w:pStyle w:val="a4"/>
                    <w:ind w:right="-124"/>
                    <w:rPr>
                      <w:b w:val="0"/>
                    </w:rPr>
                  </w:pPr>
                  <w:r w:rsidRPr="00295920">
                    <w:rPr>
                      <w:b w:val="0"/>
                    </w:rPr>
                    <w:t>–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295920" w:rsidRPr="00295920" w:rsidRDefault="00295920" w:rsidP="00DB5CC1">
                  <w:pPr>
                    <w:pStyle w:val="a4"/>
                    <w:ind w:right="-108"/>
                    <w:rPr>
                      <w:b w:val="0"/>
                      <w:lang w:val="ru-RU"/>
                    </w:rPr>
                  </w:pPr>
                </w:p>
                <w:p w:rsidR="00295920" w:rsidRPr="00295920" w:rsidRDefault="00295920" w:rsidP="00DB5CC1">
                  <w:pPr>
                    <w:pStyle w:val="a4"/>
                    <w:ind w:right="-108"/>
                    <w:rPr>
                      <w:b w:val="0"/>
                      <w:lang w:val="ru-RU"/>
                    </w:rPr>
                  </w:pPr>
                </w:p>
                <w:p w:rsidR="00295920" w:rsidRPr="00295920" w:rsidRDefault="00295920" w:rsidP="00DB5CC1">
                  <w:pPr>
                    <w:pStyle w:val="a4"/>
                    <w:ind w:right="-108"/>
                    <w:rPr>
                      <w:b w:val="0"/>
                    </w:rPr>
                  </w:pPr>
                  <w:r w:rsidRPr="00295920">
                    <w:rPr>
                      <w:b w:val="0"/>
                      <w:lang w:val="ru-RU"/>
                    </w:rPr>
                    <w:t xml:space="preserve">Кучіна </w:t>
                  </w:r>
                  <w:r w:rsidR="00D23BE3" w:rsidRPr="00295920">
                    <w:rPr>
                      <w:b w:val="0"/>
                      <w:lang w:val="ru-RU"/>
                    </w:rPr>
                    <w:t>І. Ю.</w:t>
                  </w:r>
                </w:p>
              </w:tc>
              <w:tc>
                <w:tcPr>
                  <w:tcW w:w="2152" w:type="dxa"/>
                  <w:shd w:val="clear" w:color="auto" w:fill="auto"/>
                </w:tcPr>
                <w:p w:rsidR="00295920" w:rsidRPr="00295920" w:rsidRDefault="00295920" w:rsidP="00DB5CC1"/>
                <w:p w:rsidR="0037230F" w:rsidRDefault="0037230F" w:rsidP="00DB5CC1"/>
                <w:p w:rsidR="00295920" w:rsidRPr="00295920" w:rsidRDefault="00295920" w:rsidP="00DB5CC1">
                  <w:r w:rsidRPr="00295920">
                    <w:t>__________</w:t>
                  </w:r>
                  <w:r w:rsidR="0037230F">
                    <w:t>___</w:t>
                  </w:r>
                </w:p>
                <w:p w:rsidR="00295920" w:rsidRPr="00295920" w:rsidRDefault="00295920" w:rsidP="00DB5CC1"/>
              </w:tc>
            </w:tr>
            <w:tr w:rsidR="00C07F24" w:rsidRPr="00295920" w:rsidTr="00306D96">
              <w:tc>
                <w:tcPr>
                  <w:tcW w:w="5272" w:type="dxa"/>
                  <w:shd w:val="clear" w:color="auto" w:fill="auto"/>
                </w:tcPr>
                <w:p w:rsidR="00C07F24" w:rsidRPr="00295920" w:rsidRDefault="00C07F24" w:rsidP="005A1EA9">
                  <w:pPr>
                    <w:pStyle w:val="a4"/>
                    <w:ind w:left="-74" w:right="-164"/>
                    <w:jc w:val="left"/>
                    <w:rPr>
                      <w:b w:val="0"/>
                      <w:lang w:val="ru-RU"/>
                    </w:rPr>
                  </w:pPr>
                  <w:r w:rsidRPr="00295920">
                    <w:rPr>
                      <w:b w:val="0"/>
                      <w:lang w:val="ru-RU"/>
                    </w:rPr>
                    <w:t>Директор департаменту кадрово-</w:t>
                  </w:r>
                  <w:proofErr w:type="spellStart"/>
                  <w:r w:rsidRPr="00295920">
                    <w:rPr>
                      <w:b w:val="0"/>
                      <w:lang w:val="ru-RU"/>
                    </w:rPr>
                    <w:t>організаційного</w:t>
                  </w:r>
                  <w:proofErr w:type="spellEnd"/>
                  <w:r w:rsidRPr="00295920">
                    <w:rPr>
                      <w:b w:val="0"/>
                      <w:lang w:val="ru-RU"/>
                    </w:rPr>
                    <w:t xml:space="preserve"> </w:t>
                  </w:r>
                  <w:proofErr w:type="spellStart"/>
                  <w:r w:rsidRPr="00295920">
                    <w:rPr>
                      <w:b w:val="0"/>
                      <w:lang w:val="ru-RU"/>
                    </w:rPr>
                    <w:t>забезпечення</w:t>
                  </w:r>
                  <w:proofErr w:type="spellEnd"/>
                </w:p>
              </w:tc>
              <w:tc>
                <w:tcPr>
                  <w:tcW w:w="416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</w:rPr>
                  </w:pPr>
                  <w:r w:rsidRPr="00295920">
                    <w:rPr>
                      <w:b w:val="0"/>
                    </w:rPr>
                    <w:t>–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lang w:val="ru-RU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</w:rPr>
                  </w:pPr>
                  <w:r w:rsidRPr="00295920">
                    <w:rPr>
                      <w:b w:val="0"/>
                      <w:lang w:val="ru-RU"/>
                    </w:rPr>
                    <w:t xml:space="preserve">Титаренко </w:t>
                  </w:r>
                  <w:r w:rsidR="00D23BE3" w:rsidRPr="00295920">
                    <w:rPr>
                      <w:b w:val="0"/>
                      <w:lang w:val="ru-RU"/>
                    </w:rPr>
                    <w:t>П. П.</w:t>
                  </w:r>
                </w:p>
              </w:tc>
              <w:tc>
                <w:tcPr>
                  <w:tcW w:w="2152" w:type="dxa"/>
                  <w:shd w:val="clear" w:color="auto" w:fill="auto"/>
                </w:tcPr>
                <w:p w:rsidR="00C07F24" w:rsidRPr="00295920" w:rsidRDefault="00C07F24" w:rsidP="00DB5CC1"/>
                <w:p w:rsidR="00C07F24" w:rsidRPr="00295920" w:rsidRDefault="00C07F24" w:rsidP="00DB5CC1">
                  <w:r w:rsidRPr="00295920">
                    <w:t>_____________</w:t>
                  </w:r>
                </w:p>
                <w:p w:rsidR="002F0A5C" w:rsidRPr="00295920" w:rsidRDefault="002F0A5C" w:rsidP="00DB5CC1"/>
              </w:tc>
            </w:tr>
            <w:tr w:rsidR="00C07F24" w:rsidRPr="00295920" w:rsidTr="00306D96">
              <w:trPr>
                <w:trHeight w:val="325"/>
              </w:trPr>
              <w:tc>
                <w:tcPr>
                  <w:tcW w:w="5272" w:type="dxa"/>
                  <w:shd w:val="clear" w:color="auto" w:fill="auto"/>
                </w:tcPr>
                <w:p w:rsidR="00C07F24" w:rsidRPr="00295920" w:rsidRDefault="00C07F24" w:rsidP="00306D96">
                  <w:pPr>
                    <w:pStyle w:val="a4"/>
                    <w:ind w:left="-74"/>
                    <w:jc w:val="left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  <w:color w:val="000000"/>
                      <w:szCs w:val="24"/>
                    </w:rPr>
                    <w:t>Директор департаменту інформаційних технологій</w:t>
                  </w:r>
                </w:p>
              </w:tc>
              <w:tc>
                <w:tcPr>
                  <w:tcW w:w="416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  <w:color w:val="000000"/>
                      <w:szCs w:val="24"/>
                    </w:rPr>
                    <w:t>–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  <w:color w:val="000000"/>
                      <w:szCs w:val="24"/>
                    </w:rPr>
                    <w:t>Пузанова</w:t>
                  </w:r>
                  <w:r w:rsidR="00D23BE3" w:rsidRPr="00295920">
                    <w:rPr>
                      <w:b w:val="0"/>
                      <w:color w:val="000000"/>
                      <w:szCs w:val="24"/>
                    </w:rPr>
                    <w:t xml:space="preserve"> О. О.</w:t>
                  </w:r>
                </w:p>
              </w:tc>
              <w:tc>
                <w:tcPr>
                  <w:tcW w:w="2152" w:type="dxa"/>
                  <w:shd w:val="clear" w:color="auto" w:fill="auto"/>
                </w:tcPr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</w:p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  <w:r w:rsidRPr="00295920">
                    <w:rPr>
                      <w:color w:val="000000"/>
                    </w:rPr>
                    <w:t>_____________</w:t>
                  </w:r>
                </w:p>
                <w:p w:rsidR="00F363CA" w:rsidRPr="00295920" w:rsidRDefault="00F363CA" w:rsidP="00DB5CC1">
                  <w:pPr>
                    <w:rPr>
                      <w:color w:val="000000"/>
                    </w:rPr>
                  </w:pPr>
                </w:p>
              </w:tc>
            </w:tr>
            <w:tr w:rsidR="00C07F24" w:rsidRPr="00295920" w:rsidTr="00306D96">
              <w:tc>
                <w:tcPr>
                  <w:tcW w:w="5272" w:type="dxa"/>
                  <w:shd w:val="clear" w:color="auto" w:fill="auto"/>
                </w:tcPr>
                <w:p w:rsidR="00C07F24" w:rsidRPr="00295920" w:rsidRDefault="00C07F24" w:rsidP="00306D96">
                  <w:pPr>
                    <w:pStyle w:val="a4"/>
                    <w:ind w:left="-74" w:right="-164"/>
                    <w:jc w:val="left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  <w:color w:val="000000"/>
                      <w:szCs w:val="24"/>
                    </w:rPr>
                    <w:t>Начальник відділу договірних відносин та організації закупівель департаменту фінансово-економічного забезпечення</w:t>
                  </w:r>
                </w:p>
              </w:tc>
              <w:tc>
                <w:tcPr>
                  <w:tcW w:w="416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  <w:color w:val="000000"/>
                      <w:szCs w:val="24"/>
                    </w:rPr>
                    <w:t>–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  <w:color w:val="000000"/>
                      <w:szCs w:val="24"/>
                    </w:rPr>
                    <w:t xml:space="preserve">Хижняк </w:t>
                  </w:r>
                  <w:r w:rsidR="00D23BE3" w:rsidRPr="00295920">
                    <w:rPr>
                      <w:b w:val="0"/>
                      <w:color w:val="000000"/>
                      <w:szCs w:val="24"/>
                    </w:rPr>
                    <w:t>Р. І.</w:t>
                  </w:r>
                </w:p>
              </w:tc>
              <w:tc>
                <w:tcPr>
                  <w:tcW w:w="2152" w:type="dxa"/>
                  <w:shd w:val="clear" w:color="auto" w:fill="auto"/>
                </w:tcPr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</w:p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</w:p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  <w:r w:rsidRPr="00295920">
                    <w:rPr>
                      <w:color w:val="000000"/>
                    </w:rPr>
                    <w:t>_____________</w:t>
                  </w:r>
                </w:p>
              </w:tc>
            </w:tr>
            <w:tr w:rsidR="00C07F24" w:rsidRPr="00295920" w:rsidTr="00306D96">
              <w:tc>
                <w:tcPr>
                  <w:tcW w:w="5272" w:type="dxa"/>
                  <w:shd w:val="clear" w:color="auto" w:fill="auto"/>
                </w:tcPr>
                <w:p w:rsidR="00C07F24" w:rsidRPr="00295920" w:rsidRDefault="00C07F24" w:rsidP="00306D96">
                  <w:pPr>
                    <w:pStyle w:val="a4"/>
                    <w:ind w:left="-74" w:right="-164"/>
                    <w:jc w:val="left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306D96">
                  <w:pPr>
                    <w:pStyle w:val="a4"/>
                    <w:ind w:left="-74" w:right="-164"/>
                    <w:jc w:val="left"/>
                    <w:rPr>
                      <w:b w:val="0"/>
                      <w:color w:val="000000"/>
                      <w:szCs w:val="24"/>
                    </w:rPr>
                  </w:pPr>
                </w:p>
              </w:tc>
              <w:tc>
                <w:tcPr>
                  <w:tcW w:w="416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</w:tc>
              <w:tc>
                <w:tcPr>
                  <w:tcW w:w="2340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</w:p>
              </w:tc>
              <w:tc>
                <w:tcPr>
                  <w:tcW w:w="2152" w:type="dxa"/>
                  <w:shd w:val="clear" w:color="auto" w:fill="auto"/>
                </w:tcPr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</w:p>
              </w:tc>
            </w:tr>
            <w:tr w:rsidR="00C07F24" w:rsidRPr="00295920" w:rsidTr="00306D96">
              <w:tc>
                <w:tcPr>
                  <w:tcW w:w="5272" w:type="dxa"/>
                  <w:shd w:val="clear" w:color="auto" w:fill="auto"/>
                </w:tcPr>
                <w:p w:rsidR="00C07F24" w:rsidRPr="00295920" w:rsidRDefault="00C07F24" w:rsidP="00306D96">
                  <w:pPr>
                    <w:pStyle w:val="a3"/>
                    <w:tabs>
                      <w:tab w:val="left" w:pos="142"/>
                    </w:tabs>
                    <w:spacing w:before="0" w:beforeAutospacing="0" w:after="0" w:afterAutospacing="0"/>
                    <w:ind w:left="-74"/>
                    <w:jc w:val="both"/>
                    <w:rPr>
                      <w:color w:val="000000"/>
                      <w:lang w:val="ru-RU"/>
                    </w:rPr>
                  </w:pPr>
                  <w:r w:rsidRPr="00295920">
                    <w:t xml:space="preserve">Тимчасово виконуючий </w:t>
                  </w:r>
                  <w:proofErr w:type="spellStart"/>
                  <w:r w:rsidRPr="00295920">
                    <w:t>обов</w:t>
                  </w:r>
                  <w:proofErr w:type="spellEnd"/>
                  <w:r w:rsidRPr="00295920">
                    <w:rPr>
                      <w:lang w:val="ru-RU"/>
                    </w:rPr>
                    <w:t>'</w:t>
                  </w:r>
                  <w:proofErr w:type="spellStart"/>
                  <w:r w:rsidRPr="00295920">
                    <w:t>язки</w:t>
                  </w:r>
                  <w:proofErr w:type="spellEnd"/>
                  <w:r w:rsidRPr="00295920">
                    <w:t xml:space="preserve"> голови комітету з конкурсних торгів, директор департаменту статистики сільського господарства та навколишнього середовища</w:t>
                  </w:r>
                </w:p>
                <w:p w:rsidR="00C07F24" w:rsidRPr="00295920" w:rsidRDefault="00C07F24" w:rsidP="00306D96">
                  <w:pPr>
                    <w:pStyle w:val="a4"/>
                    <w:ind w:left="-74" w:right="-164"/>
                    <w:jc w:val="right"/>
                    <w:rPr>
                      <w:b w:val="0"/>
                      <w:color w:val="000000"/>
                      <w:szCs w:val="24"/>
                      <w:lang w:val="ru-RU"/>
                    </w:rPr>
                  </w:pPr>
                  <w:r w:rsidRPr="00295920">
                    <w:rPr>
                      <w:b w:val="0"/>
                      <w:color w:val="000000"/>
                    </w:rPr>
                    <w:t xml:space="preserve">                    </w:t>
                  </w:r>
                  <w:proofErr w:type="spellStart"/>
                  <w:r w:rsidRPr="00295920">
                    <w:rPr>
                      <w:b w:val="0"/>
                      <w:color w:val="000000"/>
                    </w:rPr>
                    <w:t>м.п</w:t>
                  </w:r>
                  <w:proofErr w:type="spellEnd"/>
                  <w:r w:rsidRPr="00295920">
                    <w:rPr>
                      <w:b w:val="0"/>
                      <w:color w:val="000000"/>
                    </w:rPr>
                    <w:t>.</w:t>
                  </w:r>
                </w:p>
              </w:tc>
              <w:tc>
                <w:tcPr>
                  <w:tcW w:w="416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  <w:color w:val="000000"/>
                      <w:szCs w:val="24"/>
                    </w:rPr>
                    <w:t>–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07F24" w:rsidRPr="00295920" w:rsidRDefault="00C07F24" w:rsidP="00DB5CC1">
                  <w:pPr>
                    <w:ind w:right="-108"/>
                    <w:rPr>
                      <w:color w:val="000000"/>
                    </w:rPr>
                  </w:pPr>
                </w:p>
                <w:p w:rsidR="00C07F24" w:rsidRPr="00295920" w:rsidRDefault="00C07F24" w:rsidP="00DB5CC1">
                  <w:pPr>
                    <w:ind w:right="-108"/>
                    <w:rPr>
                      <w:color w:val="000000"/>
                    </w:rPr>
                  </w:pPr>
                </w:p>
                <w:p w:rsidR="00C07F24" w:rsidRPr="00295920" w:rsidRDefault="00C07F24" w:rsidP="00DB5CC1">
                  <w:pPr>
                    <w:ind w:right="-108"/>
                    <w:rPr>
                      <w:color w:val="000000"/>
                    </w:rPr>
                  </w:pPr>
                </w:p>
                <w:p w:rsidR="00C07F24" w:rsidRPr="00295920" w:rsidRDefault="00C07F24" w:rsidP="00DB5CC1">
                  <w:pPr>
                    <w:ind w:right="-108"/>
                    <w:rPr>
                      <w:color w:val="000000"/>
                    </w:rPr>
                  </w:pPr>
                  <w:r w:rsidRPr="00295920">
                    <w:rPr>
                      <w:color w:val="000000"/>
                    </w:rPr>
                    <w:t>_____________</w:t>
                  </w:r>
                </w:p>
                <w:p w:rsidR="00C07F24" w:rsidRPr="00295920" w:rsidRDefault="00C07F24" w:rsidP="00DB5CC1">
                  <w:pPr>
                    <w:ind w:right="-108"/>
                    <w:rPr>
                      <w:color w:val="000000"/>
                    </w:rPr>
                  </w:pPr>
                </w:p>
              </w:tc>
              <w:tc>
                <w:tcPr>
                  <w:tcW w:w="2152" w:type="dxa"/>
                  <w:shd w:val="clear" w:color="auto" w:fill="auto"/>
                </w:tcPr>
                <w:p w:rsidR="00C07F24" w:rsidRPr="00295920" w:rsidRDefault="00C07F24" w:rsidP="00DB5CC1">
                  <w:pPr>
                    <w:rPr>
                      <w:color w:val="000000"/>
                      <w:lang w:val="en-US"/>
                    </w:rPr>
                  </w:pPr>
                </w:p>
                <w:p w:rsidR="00C07F24" w:rsidRPr="00295920" w:rsidRDefault="00C07F24" w:rsidP="00DB5CC1">
                  <w:pPr>
                    <w:rPr>
                      <w:color w:val="000000"/>
                      <w:lang w:val="en-US"/>
                    </w:rPr>
                  </w:pPr>
                </w:p>
                <w:p w:rsidR="00C07F24" w:rsidRPr="00295920" w:rsidRDefault="00C07F24" w:rsidP="00DB5CC1">
                  <w:pPr>
                    <w:rPr>
                      <w:color w:val="000000"/>
                      <w:lang w:val="en-US"/>
                    </w:rPr>
                  </w:pPr>
                </w:p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  <w:r w:rsidRPr="00295920">
                    <w:rPr>
                      <w:color w:val="000000"/>
                    </w:rPr>
                    <w:t>О.</w:t>
                  </w:r>
                  <w:r w:rsidRPr="00295920">
                    <w:rPr>
                      <w:color w:val="000000"/>
                      <w:lang w:val="ru-RU"/>
                    </w:rPr>
                    <w:t xml:space="preserve"> </w:t>
                  </w:r>
                  <w:r w:rsidRPr="00295920">
                    <w:rPr>
                      <w:color w:val="000000"/>
                    </w:rPr>
                    <w:t xml:space="preserve">М. Прокопенко </w:t>
                  </w:r>
                </w:p>
              </w:tc>
            </w:tr>
            <w:tr w:rsidR="00C07F24" w:rsidRPr="00295920" w:rsidTr="00306D96">
              <w:tc>
                <w:tcPr>
                  <w:tcW w:w="5272" w:type="dxa"/>
                  <w:shd w:val="clear" w:color="auto" w:fill="auto"/>
                </w:tcPr>
                <w:p w:rsidR="00C07F24" w:rsidRPr="00295920" w:rsidRDefault="00C07F24" w:rsidP="00306D96">
                  <w:pPr>
                    <w:pStyle w:val="a4"/>
                    <w:ind w:left="-74" w:right="-164"/>
                    <w:jc w:val="left"/>
                    <w:rPr>
                      <w:b w:val="0"/>
                      <w:color w:val="000000"/>
                      <w:szCs w:val="24"/>
                    </w:rPr>
                  </w:pPr>
                </w:p>
              </w:tc>
              <w:tc>
                <w:tcPr>
                  <w:tcW w:w="416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</w:tc>
              <w:tc>
                <w:tcPr>
                  <w:tcW w:w="2340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</w:p>
              </w:tc>
              <w:tc>
                <w:tcPr>
                  <w:tcW w:w="2152" w:type="dxa"/>
                  <w:shd w:val="clear" w:color="auto" w:fill="auto"/>
                </w:tcPr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</w:p>
              </w:tc>
            </w:tr>
            <w:tr w:rsidR="00C07F24" w:rsidRPr="00295920" w:rsidTr="00306D96">
              <w:tc>
                <w:tcPr>
                  <w:tcW w:w="5272" w:type="dxa"/>
                  <w:shd w:val="clear" w:color="auto" w:fill="auto"/>
                </w:tcPr>
                <w:p w:rsidR="00C07F24" w:rsidRPr="00295920" w:rsidRDefault="00C07F24" w:rsidP="00306D96">
                  <w:pPr>
                    <w:pStyle w:val="a4"/>
                    <w:ind w:left="-74" w:right="-164"/>
                    <w:jc w:val="left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</w:rPr>
                    <w:t>Секретар комітету з конкурсних торгів, г</w:t>
                  </w:r>
                  <w:r w:rsidRPr="00295920">
                    <w:rPr>
                      <w:b w:val="0"/>
                      <w:color w:val="000000"/>
                      <w:szCs w:val="24"/>
                    </w:rPr>
                    <w:t>оловний спеціаліст-економіст відділу договірних відносин та організації закупівель департаменту фінансово-економічного забезпечення</w:t>
                  </w:r>
                </w:p>
              </w:tc>
              <w:tc>
                <w:tcPr>
                  <w:tcW w:w="416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24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  <w:color w:val="000000"/>
                      <w:szCs w:val="24"/>
                    </w:rPr>
                    <w:t>–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</w:p>
                <w:p w:rsidR="00C07F24" w:rsidRPr="00295920" w:rsidRDefault="00C07F24" w:rsidP="00DB5CC1">
                  <w:pPr>
                    <w:pStyle w:val="a4"/>
                    <w:ind w:right="-108"/>
                    <w:rPr>
                      <w:b w:val="0"/>
                      <w:color w:val="000000"/>
                      <w:szCs w:val="24"/>
                    </w:rPr>
                  </w:pPr>
                  <w:r w:rsidRPr="00295920">
                    <w:rPr>
                      <w:b w:val="0"/>
                      <w:color w:val="000000"/>
                    </w:rPr>
                    <w:t>_____________</w:t>
                  </w:r>
                </w:p>
              </w:tc>
              <w:tc>
                <w:tcPr>
                  <w:tcW w:w="2152" w:type="dxa"/>
                  <w:shd w:val="clear" w:color="auto" w:fill="auto"/>
                </w:tcPr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</w:p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</w:p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</w:p>
                <w:p w:rsidR="00C07F24" w:rsidRPr="00295920" w:rsidRDefault="00C07F24" w:rsidP="00DB5CC1">
                  <w:pPr>
                    <w:rPr>
                      <w:color w:val="000000"/>
                    </w:rPr>
                  </w:pPr>
                  <w:r w:rsidRPr="00295920">
                    <w:rPr>
                      <w:color w:val="000000"/>
                    </w:rPr>
                    <w:t>М. В. Дука</w:t>
                  </w:r>
                </w:p>
              </w:tc>
            </w:tr>
          </w:tbl>
          <w:p w:rsidR="00DD0F79" w:rsidRPr="00295920" w:rsidRDefault="00DD0F79" w:rsidP="002078DF">
            <w:pPr>
              <w:pStyle w:val="a4"/>
              <w:rPr>
                <w:b w:val="0"/>
                <w:color w:val="000000"/>
                <w:sz w:val="2"/>
                <w:szCs w:val="2"/>
              </w:rPr>
            </w:pPr>
          </w:p>
          <w:p w:rsidR="00DD0F79" w:rsidRPr="00295920" w:rsidRDefault="00DD0F79" w:rsidP="002078DF">
            <w:pPr>
              <w:pStyle w:val="a4"/>
              <w:ind w:right="-164"/>
              <w:jc w:val="left"/>
              <w:rPr>
                <w:b w:val="0"/>
                <w:szCs w:val="24"/>
              </w:rPr>
            </w:pPr>
          </w:p>
        </w:tc>
      </w:tr>
    </w:tbl>
    <w:p w:rsidR="00D85EBC" w:rsidRPr="00BC576D" w:rsidRDefault="00D85EBC" w:rsidP="002078DF">
      <w:pPr>
        <w:pStyle w:val="a4"/>
        <w:spacing w:before="120" w:after="120"/>
        <w:rPr>
          <w:b w:val="0"/>
          <w:sz w:val="2"/>
          <w:szCs w:val="2"/>
        </w:rPr>
      </w:pPr>
    </w:p>
    <w:sectPr w:rsidR="00D85EBC" w:rsidRPr="00BC576D" w:rsidSect="009D0722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143F4"/>
    <w:multiLevelType w:val="hybridMultilevel"/>
    <w:tmpl w:val="D6DC697A"/>
    <w:lvl w:ilvl="0" w:tplc="B99E58DE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8E"/>
    <w:rsid w:val="000018AA"/>
    <w:rsid w:val="00004708"/>
    <w:rsid w:val="00005423"/>
    <w:rsid w:val="000079BE"/>
    <w:rsid w:val="00010CE2"/>
    <w:rsid w:val="00021264"/>
    <w:rsid w:val="0004737B"/>
    <w:rsid w:val="00054BCA"/>
    <w:rsid w:val="00054E16"/>
    <w:rsid w:val="0005535C"/>
    <w:rsid w:val="000557F3"/>
    <w:rsid w:val="00056B0E"/>
    <w:rsid w:val="00063D50"/>
    <w:rsid w:val="00065C56"/>
    <w:rsid w:val="00067F53"/>
    <w:rsid w:val="0008177D"/>
    <w:rsid w:val="00082E5A"/>
    <w:rsid w:val="00084F78"/>
    <w:rsid w:val="00087584"/>
    <w:rsid w:val="000928A1"/>
    <w:rsid w:val="000A004E"/>
    <w:rsid w:val="000A5FB4"/>
    <w:rsid w:val="000B7579"/>
    <w:rsid w:val="000C09AE"/>
    <w:rsid w:val="000C24B8"/>
    <w:rsid w:val="000C5851"/>
    <w:rsid w:val="000C638E"/>
    <w:rsid w:val="000D1B30"/>
    <w:rsid w:val="000D4781"/>
    <w:rsid w:val="000F376D"/>
    <w:rsid w:val="000F3F37"/>
    <w:rsid w:val="00102781"/>
    <w:rsid w:val="001053F7"/>
    <w:rsid w:val="00110F69"/>
    <w:rsid w:val="00146DE0"/>
    <w:rsid w:val="00152B59"/>
    <w:rsid w:val="00153E0B"/>
    <w:rsid w:val="00154732"/>
    <w:rsid w:val="00154EF9"/>
    <w:rsid w:val="00160DAF"/>
    <w:rsid w:val="00165C9F"/>
    <w:rsid w:val="00167EDA"/>
    <w:rsid w:val="00176E17"/>
    <w:rsid w:val="00177584"/>
    <w:rsid w:val="0018328E"/>
    <w:rsid w:val="00191470"/>
    <w:rsid w:val="0019383B"/>
    <w:rsid w:val="00196083"/>
    <w:rsid w:val="001A0A72"/>
    <w:rsid w:val="001A2592"/>
    <w:rsid w:val="001A58B8"/>
    <w:rsid w:val="001A6EBF"/>
    <w:rsid w:val="001B1C09"/>
    <w:rsid w:val="001C1FA4"/>
    <w:rsid w:val="001C2C0D"/>
    <w:rsid w:val="001D1A4E"/>
    <w:rsid w:val="001E21E0"/>
    <w:rsid w:val="001E2F8A"/>
    <w:rsid w:val="001E6D00"/>
    <w:rsid w:val="001F0B5C"/>
    <w:rsid w:val="0020103A"/>
    <w:rsid w:val="00203D92"/>
    <w:rsid w:val="002078DF"/>
    <w:rsid w:val="00213F64"/>
    <w:rsid w:val="00216A6A"/>
    <w:rsid w:val="00224DB0"/>
    <w:rsid w:val="00233072"/>
    <w:rsid w:val="002330B1"/>
    <w:rsid w:val="002345E2"/>
    <w:rsid w:val="00242655"/>
    <w:rsid w:val="002534EB"/>
    <w:rsid w:val="00265784"/>
    <w:rsid w:val="00265951"/>
    <w:rsid w:val="002746E2"/>
    <w:rsid w:val="00276112"/>
    <w:rsid w:val="00277DB2"/>
    <w:rsid w:val="002845B2"/>
    <w:rsid w:val="00287AAC"/>
    <w:rsid w:val="0029310E"/>
    <w:rsid w:val="0029455B"/>
    <w:rsid w:val="00295920"/>
    <w:rsid w:val="002A0D7E"/>
    <w:rsid w:val="002B022C"/>
    <w:rsid w:val="002B21BA"/>
    <w:rsid w:val="002B3A47"/>
    <w:rsid w:val="002B655F"/>
    <w:rsid w:val="002B6845"/>
    <w:rsid w:val="002C3BB5"/>
    <w:rsid w:val="002C7892"/>
    <w:rsid w:val="002D09A4"/>
    <w:rsid w:val="002D1D8D"/>
    <w:rsid w:val="002D6337"/>
    <w:rsid w:val="002E026D"/>
    <w:rsid w:val="002E0AD5"/>
    <w:rsid w:val="002F0A5C"/>
    <w:rsid w:val="002F0F96"/>
    <w:rsid w:val="002F39FB"/>
    <w:rsid w:val="002F5D45"/>
    <w:rsid w:val="0030082C"/>
    <w:rsid w:val="00300BA7"/>
    <w:rsid w:val="00301984"/>
    <w:rsid w:val="00304D13"/>
    <w:rsid w:val="00306A63"/>
    <w:rsid w:val="00306D96"/>
    <w:rsid w:val="003114DF"/>
    <w:rsid w:val="00337788"/>
    <w:rsid w:val="00337802"/>
    <w:rsid w:val="00337832"/>
    <w:rsid w:val="00342482"/>
    <w:rsid w:val="00344D67"/>
    <w:rsid w:val="00355458"/>
    <w:rsid w:val="00360F7E"/>
    <w:rsid w:val="00364A36"/>
    <w:rsid w:val="003652DD"/>
    <w:rsid w:val="0036592E"/>
    <w:rsid w:val="00367A11"/>
    <w:rsid w:val="0037226D"/>
    <w:rsid w:val="0037230F"/>
    <w:rsid w:val="003749CA"/>
    <w:rsid w:val="00376661"/>
    <w:rsid w:val="00386709"/>
    <w:rsid w:val="00386F1A"/>
    <w:rsid w:val="00391590"/>
    <w:rsid w:val="003A7597"/>
    <w:rsid w:val="003B36BA"/>
    <w:rsid w:val="003C112E"/>
    <w:rsid w:val="003C4CA9"/>
    <w:rsid w:val="003D2FC6"/>
    <w:rsid w:val="003D40AB"/>
    <w:rsid w:val="003D6C2F"/>
    <w:rsid w:val="003E2701"/>
    <w:rsid w:val="00401F01"/>
    <w:rsid w:val="00403ACC"/>
    <w:rsid w:val="00405365"/>
    <w:rsid w:val="00412ACD"/>
    <w:rsid w:val="00412CCF"/>
    <w:rsid w:val="0042794F"/>
    <w:rsid w:val="00431024"/>
    <w:rsid w:val="00433167"/>
    <w:rsid w:val="00434DE5"/>
    <w:rsid w:val="004527E0"/>
    <w:rsid w:val="0047082E"/>
    <w:rsid w:val="00471612"/>
    <w:rsid w:val="0047188C"/>
    <w:rsid w:val="004746FD"/>
    <w:rsid w:val="00477F9D"/>
    <w:rsid w:val="0049177A"/>
    <w:rsid w:val="004929CC"/>
    <w:rsid w:val="004930D7"/>
    <w:rsid w:val="0049496D"/>
    <w:rsid w:val="00497AAF"/>
    <w:rsid w:val="004A6A8C"/>
    <w:rsid w:val="004B0267"/>
    <w:rsid w:val="004B46BC"/>
    <w:rsid w:val="004B74FC"/>
    <w:rsid w:val="004C1EBE"/>
    <w:rsid w:val="004C4298"/>
    <w:rsid w:val="004D3CDD"/>
    <w:rsid w:val="004D71AD"/>
    <w:rsid w:val="004D7EFE"/>
    <w:rsid w:val="004E1698"/>
    <w:rsid w:val="004F6895"/>
    <w:rsid w:val="00506E2B"/>
    <w:rsid w:val="0051072E"/>
    <w:rsid w:val="00511E3D"/>
    <w:rsid w:val="0051441B"/>
    <w:rsid w:val="0052043D"/>
    <w:rsid w:val="005209F1"/>
    <w:rsid w:val="005252EC"/>
    <w:rsid w:val="0052757E"/>
    <w:rsid w:val="005318CC"/>
    <w:rsid w:val="00532FE0"/>
    <w:rsid w:val="00545AEF"/>
    <w:rsid w:val="005540A4"/>
    <w:rsid w:val="00562584"/>
    <w:rsid w:val="005648E8"/>
    <w:rsid w:val="00564E2C"/>
    <w:rsid w:val="0057222B"/>
    <w:rsid w:val="00572399"/>
    <w:rsid w:val="0057354F"/>
    <w:rsid w:val="00577D4E"/>
    <w:rsid w:val="00580577"/>
    <w:rsid w:val="00582047"/>
    <w:rsid w:val="005856BF"/>
    <w:rsid w:val="00593E20"/>
    <w:rsid w:val="0059564C"/>
    <w:rsid w:val="005956AA"/>
    <w:rsid w:val="005A1EA9"/>
    <w:rsid w:val="005A5BEC"/>
    <w:rsid w:val="005A6F69"/>
    <w:rsid w:val="005B2D66"/>
    <w:rsid w:val="005B76B5"/>
    <w:rsid w:val="005C74C8"/>
    <w:rsid w:val="005E60FC"/>
    <w:rsid w:val="005E617B"/>
    <w:rsid w:val="005E6CC9"/>
    <w:rsid w:val="005F040B"/>
    <w:rsid w:val="005F147D"/>
    <w:rsid w:val="005F7F63"/>
    <w:rsid w:val="00603C76"/>
    <w:rsid w:val="0060652A"/>
    <w:rsid w:val="00606BCA"/>
    <w:rsid w:val="006156D4"/>
    <w:rsid w:val="00632C75"/>
    <w:rsid w:val="00634BA7"/>
    <w:rsid w:val="00636C73"/>
    <w:rsid w:val="00650035"/>
    <w:rsid w:val="00652FD5"/>
    <w:rsid w:val="00654107"/>
    <w:rsid w:val="0065521B"/>
    <w:rsid w:val="00657272"/>
    <w:rsid w:val="00663070"/>
    <w:rsid w:val="006659EC"/>
    <w:rsid w:val="00684D6B"/>
    <w:rsid w:val="00685F5C"/>
    <w:rsid w:val="00692C58"/>
    <w:rsid w:val="006A5710"/>
    <w:rsid w:val="006B0039"/>
    <w:rsid w:val="006B1AF8"/>
    <w:rsid w:val="006B2494"/>
    <w:rsid w:val="006B60F5"/>
    <w:rsid w:val="006B6D89"/>
    <w:rsid w:val="006B7863"/>
    <w:rsid w:val="006C3455"/>
    <w:rsid w:val="006E67BD"/>
    <w:rsid w:val="006F0588"/>
    <w:rsid w:val="006F0EA2"/>
    <w:rsid w:val="006F0EF3"/>
    <w:rsid w:val="006F1DD5"/>
    <w:rsid w:val="006F2490"/>
    <w:rsid w:val="006F2F3D"/>
    <w:rsid w:val="0070712F"/>
    <w:rsid w:val="00711D2C"/>
    <w:rsid w:val="00732AA3"/>
    <w:rsid w:val="00732FFB"/>
    <w:rsid w:val="00733843"/>
    <w:rsid w:val="00736705"/>
    <w:rsid w:val="007406AA"/>
    <w:rsid w:val="00743D70"/>
    <w:rsid w:val="007508AE"/>
    <w:rsid w:val="00753F78"/>
    <w:rsid w:val="00754EC0"/>
    <w:rsid w:val="00755E87"/>
    <w:rsid w:val="007661BF"/>
    <w:rsid w:val="00785044"/>
    <w:rsid w:val="00797F3C"/>
    <w:rsid w:val="007A0AA6"/>
    <w:rsid w:val="007C015B"/>
    <w:rsid w:val="007C119E"/>
    <w:rsid w:val="007C6C6A"/>
    <w:rsid w:val="007D2A3D"/>
    <w:rsid w:val="007D3353"/>
    <w:rsid w:val="007D6DFA"/>
    <w:rsid w:val="007D7316"/>
    <w:rsid w:val="007D75D8"/>
    <w:rsid w:val="007E11BB"/>
    <w:rsid w:val="007E2D16"/>
    <w:rsid w:val="007E5556"/>
    <w:rsid w:val="007E6A86"/>
    <w:rsid w:val="007F5B35"/>
    <w:rsid w:val="007F6935"/>
    <w:rsid w:val="00800395"/>
    <w:rsid w:val="00803204"/>
    <w:rsid w:val="00811759"/>
    <w:rsid w:val="008204CE"/>
    <w:rsid w:val="00824065"/>
    <w:rsid w:val="0082447F"/>
    <w:rsid w:val="00830C57"/>
    <w:rsid w:val="008439A5"/>
    <w:rsid w:val="00846B5B"/>
    <w:rsid w:val="00850B0E"/>
    <w:rsid w:val="00854047"/>
    <w:rsid w:val="0085547E"/>
    <w:rsid w:val="0087653F"/>
    <w:rsid w:val="008801A1"/>
    <w:rsid w:val="00881A26"/>
    <w:rsid w:val="00885F3C"/>
    <w:rsid w:val="008937D9"/>
    <w:rsid w:val="00894914"/>
    <w:rsid w:val="00897021"/>
    <w:rsid w:val="008A193A"/>
    <w:rsid w:val="008B47DA"/>
    <w:rsid w:val="008B682A"/>
    <w:rsid w:val="008B76A2"/>
    <w:rsid w:val="008C1476"/>
    <w:rsid w:val="008C2031"/>
    <w:rsid w:val="008D1D90"/>
    <w:rsid w:val="008D5E4F"/>
    <w:rsid w:val="008F4573"/>
    <w:rsid w:val="009038E2"/>
    <w:rsid w:val="00917958"/>
    <w:rsid w:val="00925AB7"/>
    <w:rsid w:val="009317A3"/>
    <w:rsid w:val="00931A96"/>
    <w:rsid w:val="00937276"/>
    <w:rsid w:val="0094227A"/>
    <w:rsid w:val="009425D1"/>
    <w:rsid w:val="00942F09"/>
    <w:rsid w:val="0094413A"/>
    <w:rsid w:val="0094736E"/>
    <w:rsid w:val="00956389"/>
    <w:rsid w:val="00960192"/>
    <w:rsid w:val="009608FA"/>
    <w:rsid w:val="009669EC"/>
    <w:rsid w:val="00966F4D"/>
    <w:rsid w:val="00973ED0"/>
    <w:rsid w:val="00982868"/>
    <w:rsid w:val="00985169"/>
    <w:rsid w:val="00990119"/>
    <w:rsid w:val="009922BB"/>
    <w:rsid w:val="009A44E1"/>
    <w:rsid w:val="009A5B2A"/>
    <w:rsid w:val="009B2B9B"/>
    <w:rsid w:val="009B3424"/>
    <w:rsid w:val="009B5581"/>
    <w:rsid w:val="009C172D"/>
    <w:rsid w:val="009C3885"/>
    <w:rsid w:val="009C5535"/>
    <w:rsid w:val="009D028C"/>
    <w:rsid w:val="009D0722"/>
    <w:rsid w:val="009E3407"/>
    <w:rsid w:val="009E516B"/>
    <w:rsid w:val="009F048A"/>
    <w:rsid w:val="009F1ED4"/>
    <w:rsid w:val="009F4FE6"/>
    <w:rsid w:val="009F5B90"/>
    <w:rsid w:val="009F67E0"/>
    <w:rsid w:val="009F76D5"/>
    <w:rsid w:val="00A055EC"/>
    <w:rsid w:val="00A1303A"/>
    <w:rsid w:val="00A15FAA"/>
    <w:rsid w:val="00A23D20"/>
    <w:rsid w:val="00A24466"/>
    <w:rsid w:val="00A24841"/>
    <w:rsid w:val="00A349B9"/>
    <w:rsid w:val="00A43BCF"/>
    <w:rsid w:val="00A52400"/>
    <w:rsid w:val="00A52B26"/>
    <w:rsid w:val="00A53238"/>
    <w:rsid w:val="00A557D1"/>
    <w:rsid w:val="00A5724E"/>
    <w:rsid w:val="00A613F3"/>
    <w:rsid w:val="00A66D79"/>
    <w:rsid w:val="00A67D6E"/>
    <w:rsid w:val="00A732CA"/>
    <w:rsid w:val="00A7555A"/>
    <w:rsid w:val="00A77F2C"/>
    <w:rsid w:val="00A801A9"/>
    <w:rsid w:val="00A81E5A"/>
    <w:rsid w:val="00A87CBB"/>
    <w:rsid w:val="00A90C4F"/>
    <w:rsid w:val="00A90D38"/>
    <w:rsid w:val="00AB3FE0"/>
    <w:rsid w:val="00AB64AA"/>
    <w:rsid w:val="00AB6806"/>
    <w:rsid w:val="00AC5D18"/>
    <w:rsid w:val="00AC7D2D"/>
    <w:rsid w:val="00AD045D"/>
    <w:rsid w:val="00AE23C0"/>
    <w:rsid w:val="00AE436D"/>
    <w:rsid w:val="00AE4783"/>
    <w:rsid w:val="00AF4AD5"/>
    <w:rsid w:val="00AF787A"/>
    <w:rsid w:val="00B017A4"/>
    <w:rsid w:val="00B124C5"/>
    <w:rsid w:val="00B21D5A"/>
    <w:rsid w:val="00B461A6"/>
    <w:rsid w:val="00B57348"/>
    <w:rsid w:val="00B603CF"/>
    <w:rsid w:val="00B71AF9"/>
    <w:rsid w:val="00B7359E"/>
    <w:rsid w:val="00B73B91"/>
    <w:rsid w:val="00B74ADA"/>
    <w:rsid w:val="00B74C9C"/>
    <w:rsid w:val="00B85EAF"/>
    <w:rsid w:val="00B926EB"/>
    <w:rsid w:val="00B92CCF"/>
    <w:rsid w:val="00BA1385"/>
    <w:rsid w:val="00BA3DA1"/>
    <w:rsid w:val="00BB1715"/>
    <w:rsid w:val="00BB4560"/>
    <w:rsid w:val="00BB4F00"/>
    <w:rsid w:val="00BB589F"/>
    <w:rsid w:val="00BC576D"/>
    <w:rsid w:val="00BD4875"/>
    <w:rsid w:val="00BE3D30"/>
    <w:rsid w:val="00C03142"/>
    <w:rsid w:val="00C06234"/>
    <w:rsid w:val="00C07925"/>
    <w:rsid w:val="00C07F24"/>
    <w:rsid w:val="00C103A3"/>
    <w:rsid w:val="00C13A96"/>
    <w:rsid w:val="00C143B6"/>
    <w:rsid w:val="00C14AE3"/>
    <w:rsid w:val="00C24EBC"/>
    <w:rsid w:val="00C250ED"/>
    <w:rsid w:val="00C26889"/>
    <w:rsid w:val="00C47937"/>
    <w:rsid w:val="00C5149A"/>
    <w:rsid w:val="00C52255"/>
    <w:rsid w:val="00C5371C"/>
    <w:rsid w:val="00C60F39"/>
    <w:rsid w:val="00C651BD"/>
    <w:rsid w:val="00C67151"/>
    <w:rsid w:val="00C75F3F"/>
    <w:rsid w:val="00C83A7F"/>
    <w:rsid w:val="00C94CA8"/>
    <w:rsid w:val="00CA048A"/>
    <w:rsid w:val="00CA0CDC"/>
    <w:rsid w:val="00CA32FF"/>
    <w:rsid w:val="00CA5707"/>
    <w:rsid w:val="00CB005A"/>
    <w:rsid w:val="00CB1AA6"/>
    <w:rsid w:val="00CB1FD1"/>
    <w:rsid w:val="00CB7960"/>
    <w:rsid w:val="00CD5D0F"/>
    <w:rsid w:val="00CF0107"/>
    <w:rsid w:val="00CF0367"/>
    <w:rsid w:val="00CF7BDA"/>
    <w:rsid w:val="00D00439"/>
    <w:rsid w:val="00D0234C"/>
    <w:rsid w:val="00D029AF"/>
    <w:rsid w:val="00D03006"/>
    <w:rsid w:val="00D06B9E"/>
    <w:rsid w:val="00D115A4"/>
    <w:rsid w:val="00D144CD"/>
    <w:rsid w:val="00D17C50"/>
    <w:rsid w:val="00D2119D"/>
    <w:rsid w:val="00D23BE3"/>
    <w:rsid w:val="00D248DC"/>
    <w:rsid w:val="00D3301B"/>
    <w:rsid w:val="00D3755B"/>
    <w:rsid w:val="00D41302"/>
    <w:rsid w:val="00D45818"/>
    <w:rsid w:val="00D476AF"/>
    <w:rsid w:val="00D5066E"/>
    <w:rsid w:val="00D550FC"/>
    <w:rsid w:val="00D63D1F"/>
    <w:rsid w:val="00D66544"/>
    <w:rsid w:val="00D71D04"/>
    <w:rsid w:val="00D77AD4"/>
    <w:rsid w:val="00D85EBC"/>
    <w:rsid w:val="00D9291C"/>
    <w:rsid w:val="00D95E78"/>
    <w:rsid w:val="00D95F94"/>
    <w:rsid w:val="00D97758"/>
    <w:rsid w:val="00DA314F"/>
    <w:rsid w:val="00DA6257"/>
    <w:rsid w:val="00DB2D46"/>
    <w:rsid w:val="00DB5CC1"/>
    <w:rsid w:val="00DB6403"/>
    <w:rsid w:val="00DB6B4B"/>
    <w:rsid w:val="00DB6C86"/>
    <w:rsid w:val="00DD0F79"/>
    <w:rsid w:val="00DE32E9"/>
    <w:rsid w:val="00DF3B27"/>
    <w:rsid w:val="00DF4BA1"/>
    <w:rsid w:val="00E012E6"/>
    <w:rsid w:val="00E018BC"/>
    <w:rsid w:val="00E038E8"/>
    <w:rsid w:val="00E1272E"/>
    <w:rsid w:val="00E12CEF"/>
    <w:rsid w:val="00E23775"/>
    <w:rsid w:val="00E42210"/>
    <w:rsid w:val="00E42788"/>
    <w:rsid w:val="00E430AC"/>
    <w:rsid w:val="00E43BF6"/>
    <w:rsid w:val="00E4784D"/>
    <w:rsid w:val="00E51006"/>
    <w:rsid w:val="00E52F51"/>
    <w:rsid w:val="00E557D9"/>
    <w:rsid w:val="00E57600"/>
    <w:rsid w:val="00E6088F"/>
    <w:rsid w:val="00E6160C"/>
    <w:rsid w:val="00E621DB"/>
    <w:rsid w:val="00E631FE"/>
    <w:rsid w:val="00E74BA4"/>
    <w:rsid w:val="00E80BCF"/>
    <w:rsid w:val="00E80DBF"/>
    <w:rsid w:val="00E82BFB"/>
    <w:rsid w:val="00E84246"/>
    <w:rsid w:val="00E86B46"/>
    <w:rsid w:val="00E86C12"/>
    <w:rsid w:val="00E90D22"/>
    <w:rsid w:val="00E94D34"/>
    <w:rsid w:val="00E959FD"/>
    <w:rsid w:val="00E966D0"/>
    <w:rsid w:val="00E97ED8"/>
    <w:rsid w:val="00EB2885"/>
    <w:rsid w:val="00EB3630"/>
    <w:rsid w:val="00EC421A"/>
    <w:rsid w:val="00EE1334"/>
    <w:rsid w:val="00EE62A8"/>
    <w:rsid w:val="00EE7F71"/>
    <w:rsid w:val="00EF0DCF"/>
    <w:rsid w:val="00F17EF3"/>
    <w:rsid w:val="00F21BB2"/>
    <w:rsid w:val="00F22D80"/>
    <w:rsid w:val="00F2413A"/>
    <w:rsid w:val="00F25CA4"/>
    <w:rsid w:val="00F263B8"/>
    <w:rsid w:val="00F2775A"/>
    <w:rsid w:val="00F363CA"/>
    <w:rsid w:val="00F701DD"/>
    <w:rsid w:val="00F80A0E"/>
    <w:rsid w:val="00F84903"/>
    <w:rsid w:val="00F94CB1"/>
    <w:rsid w:val="00FA38CC"/>
    <w:rsid w:val="00FA5831"/>
    <w:rsid w:val="00FA70B3"/>
    <w:rsid w:val="00FB5B3E"/>
    <w:rsid w:val="00FB660E"/>
    <w:rsid w:val="00FB6926"/>
    <w:rsid w:val="00FC05A1"/>
    <w:rsid w:val="00FC3674"/>
    <w:rsid w:val="00FD22BA"/>
    <w:rsid w:val="00FD281A"/>
    <w:rsid w:val="00FE2F2F"/>
    <w:rsid w:val="00FF53BC"/>
    <w:rsid w:val="00FF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73E69-0D81-4F85-A5EF-A9BFE0F3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2CA"/>
    <w:rPr>
      <w:sz w:val="24"/>
      <w:szCs w:val="24"/>
    </w:rPr>
  </w:style>
  <w:style w:type="paragraph" w:styleId="1">
    <w:name w:val="heading 1"/>
    <w:basedOn w:val="a"/>
    <w:next w:val="a"/>
    <w:qFormat/>
    <w:rsid w:val="00755E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755E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755E87"/>
    <w:pPr>
      <w:jc w:val="both"/>
    </w:pPr>
    <w:rPr>
      <w:b/>
      <w:szCs w:val="20"/>
    </w:rPr>
  </w:style>
  <w:style w:type="table" w:styleId="a6">
    <w:name w:val="Table Grid"/>
    <w:basedOn w:val="a1"/>
    <w:rsid w:val="00755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1 Знак"/>
    <w:basedOn w:val="a"/>
    <w:rsid w:val="00755E87"/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">
    <w:name w:val="Char Знак Знак Char Знак Знак Знак Char Char Char Char Char Char Знак Char Знак Char Знак Знак Знак"/>
    <w:basedOn w:val="a"/>
    <w:rsid w:val="006B1AF8"/>
    <w:rPr>
      <w:rFonts w:ascii="Verdana" w:hAnsi="Verdana"/>
      <w:sz w:val="20"/>
      <w:szCs w:val="20"/>
      <w:lang w:val="en-US" w:eastAsia="en-US"/>
    </w:rPr>
  </w:style>
  <w:style w:type="paragraph" w:customStyle="1" w:styleId="Iniiaiieoaeno">
    <w:name w:val="Iniiaiie oaeno"/>
    <w:basedOn w:val="a"/>
    <w:rsid w:val="00C143B6"/>
    <w:pPr>
      <w:widowControl w:val="0"/>
      <w:overflowPunct w:val="0"/>
      <w:autoSpaceDE w:val="0"/>
      <w:autoSpaceDN w:val="0"/>
      <w:adjustRightInd w:val="0"/>
      <w:spacing w:line="312" w:lineRule="auto"/>
      <w:ind w:firstLine="720"/>
      <w:jc w:val="both"/>
      <w:textAlignment w:val="baseline"/>
    </w:pPr>
    <w:rPr>
      <w:sz w:val="26"/>
      <w:szCs w:val="20"/>
      <w:lang w:eastAsia="ru-RU"/>
    </w:rPr>
  </w:style>
  <w:style w:type="paragraph" w:styleId="2">
    <w:name w:val="Body Text 2"/>
    <w:basedOn w:val="a"/>
    <w:rsid w:val="00364A36"/>
    <w:pPr>
      <w:spacing w:after="120" w:line="480" w:lineRule="auto"/>
    </w:pPr>
  </w:style>
  <w:style w:type="paragraph" w:customStyle="1" w:styleId="a7">
    <w:name w:val="Знак Знак"/>
    <w:basedOn w:val="a"/>
    <w:rsid w:val="00A23D20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"/>
    <w:basedOn w:val="a"/>
    <w:rsid w:val="00B57348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287AAC"/>
    <w:rPr>
      <w:lang w:val="ru-RU" w:eastAsia="ru-RU"/>
    </w:rPr>
  </w:style>
  <w:style w:type="paragraph" w:customStyle="1" w:styleId="a8">
    <w:name w:val="Знак Знак Знак Знак Знак Знак Знак Знак"/>
    <w:basedOn w:val="a"/>
    <w:rsid w:val="00A67D6E"/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9F048A"/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0">
    <w:name w:val="Char Знак Знак Char Знак Знак Знак Char Char Char Char Char Char Знак Char Знак Char Знак Знак Знак Знак Знак Знак Знак"/>
    <w:basedOn w:val="a"/>
    <w:rsid w:val="00B926EB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 Знак1 Знак Знак Знак Знак"/>
    <w:basedOn w:val="a"/>
    <w:rsid w:val="000018AA"/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F21BB2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711D2C"/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 Знак1 Знак"/>
    <w:basedOn w:val="a"/>
    <w:rsid w:val="0005535C"/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1">
    <w:name w:val="Char Знак Знак Char Знак Знак Знак Char Char Char Char Char Char Знак Char Знак Char Знак Знак Знак Знак Знак Знак Знак Знак Знак Знак"/>
    <w:basedOn w:val="a"/>
    <w:rsid w:val="00FB660E"/>
    <w:rPr>
      <w:rFonts w:ascii="Verdana" w:hAnsi="Verdana"/>
      <w:sz w:val="20"/>
      <w:szCs w:val="20"/>
      <w:lang w:val="en-US" w:eastAsia="en-US"/>
    </w:rPr>
  </w:style>
  <w:style w:type="character" w:styleId="ac">
    <w:name w:val="page number"/>
    <w:basedOn w:val="a0"/>
    <w:rsid w:val="002345E2"/>
  </w:style>
  <w:style w:type="paragraph" w:customStyle="1" w:styleId="ad">
    <w:name w:val="Знак Знак Знак"/>
    <w:basedOn w:val="a"/>
    <w:rsid w:val="00CA0CDC"/>
    <w:rPr>
      <w:rFonts w:ascii="Verdana" w:hAnsi="Verdana"/>
      <w:sz w:val="20"/>
      <w:szCs w:val="20"/>
      <w:lang w:val="en-US" w:eastAsia="en-US"/>
    </w:rPr>
  </w:style>
  <w:style w:type="paragraph" w:styleId="ae">
    <w:name w:val="Body Text Indent"/>
    <w:basedOn w:val="a"/>
    <w:rsid w:val="001A2592"/>
    <w:pPr>
      <w:spacing w:after="120"/>
      <w:ind w:left="283"/>
    </w:pPr>
    <w:rPr>
      <w:lang w:val="ru-RU" w:eastAsia="ru-RU"/>
    </w:rPr>
  </w:style>
  <w:style w:type="paragraph" w:customStyle="1" w:styleId="CharCharCharCharCharCharCharCharCharChar2">
    <w:name w:val="Char Знак Знак Char Знак Знак Знак Char Char Char Char Char Char Знак Char Знак Char Знак Знак Знак Знак"/>
    <w:basedOn w:val="a"/>
    <w:rsid w:val="0049177A"/>
    <w:rPr>
      <w:rFonts w:ascii="Verdana" w:hAnsi="Verdana"/>
      <w:sz w:val="20"/>
      <w:szCs w:val="20"/>
      <w:lang w:val="en-US" w:eastAsia="en-US"/>
    </w:rPr>
  </w:style>
  <w:style w:type="paragraph" w:customStyle="1" w:styleId="xfmc0">
    <w:name w:val="xfmc0"/>
    <w:basedOn w:val="a"/>
    <w:rsid w:val="00E80DBF"/>
    <w:pPr>
      <w:spacing w:before="100" w:beforeAutospacing="1" w:after="100" w:afterAutospacing="1"/>
    </w:pPr>
    <w:rPr>
      <w:lang w:val="ru-RU" w:eastAsia="ru-RU"/>
    </w:rPr>
  </w:style>
  <w:style w:type="paragraph" w:customStyle="1" w:styleId="af">
    <w:name w:val="Знак Знак Знак Знак Знак"/>
    <w:basedOn w:val="a"/>
    <w:rsid w:val="00925AB7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C07F24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2766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dcs</Company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M.Duka</cp:lastModifiedBy>
  <cp:revision>6</cp:revision>
  <cp:lastPrinted>2015-10-01T14:01:00Z</cp:lastPrinted>
  <dcterms:created xsi:type="dcterms:W3CDTF">2015-09-29T13:21:00Z</dcterms:created>
  <dcterms:modified xsi:type="dcterms:W3CDTF">2015-10-02T08:46:00Z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2031057816</vt:i4>
  </property>
  <property fmtid="{D5CDD505-2E9C-101B-9397-08002B2CF9AE}" pid="3" name="_NewReviewCycle">
    <vt:lpwstr/>
  </property>
  <property fmtid="{D5CDD505-2E9C-101B-9397-08002B2CF9AE}" pid="4" name="_EmailSubject">
    <vt:lpwstr>Протокол оцінки</vt:lpwstr>
  </property>
  <property fmtid="{D5CDD505-2E9C-101B-9397-08002B2CF9AE}" pid="5" name="_AuthorEmail">
    <vt:lpwstr>M.Duka@ukrstat.gov.ua</vt:lpwstr>
  </property>
  <property fmtid="{D5CDD505-2E9C-101B-9397-08002B2CF9AE}" pid="6" name="_AuthorEmailDisplayName">
    <vt:lpwstr>Дука М.В.</vt:lpwstr>
  </property>
</Properties>
</file>